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A52938" w:rsidRPr="00A52938" w:rsidRDefault="00650CAC" w:rsidP="00F74166">
      <w:pPr>
        <w:spacing w:after="0"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Dostępność cyfrowa dokumentów tekstowych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650CAC">
        <w:rPr>
          <w:b/>
          <w:sz w:val="24"/>
        </w:rPr>
        <w:t>Ewa Marzec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C050E3">
        <w:rPr>
          <w:b/>
          <w:sz w:val="24"/>
        </w:rPr>
        <w:t xml:space="preserve"> 10:00-15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11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Potrzeby różnych grup odbiorców </w:t>
            </w:r>
            <w:bookmarkStart w:id="0" w:name="_GoBack"/>
            <w:bookmarkEnd w:id="0"/>
            <w:r>
              <w:rPr>
                <w:sz w:val="24"/>
              </w:rPr>
              <w:t>tekstowych</w:t>
            </w:r>
          </w:p>
          <w:p w:rsidR="00650CAC" w:rsidRPr="00A52938" w:rsidRDefault="00650CAC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Podstawy prawne dostępności cyfrowej w dokumentach tekstowych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11:30 – 11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13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Korzyści ze stosowania uniwersalnie zaprojektowanych dokumentów tekstowych</w:t>
            </w:r>
          </w:p>
          <w:p w:rsidR="00650CAC" w:rsidRP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Funkcje weryfikowania i uzupełniania dostępności w popularnych edytorach tekstu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13:10 – 13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15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Powszechne błędy dostępności dokumentów tekstowych</w:t>
            </w:r>
          </w:p>
          <w:p w:rsidR="00650CAC" w:rsidRP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Wprowadzenie do dostępności dokumentów PDF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A" w:rsidRDefault="00D6771A" w:rsidP="00866222">
      <w:pPr>
        <w:spacing w:after="0" w:line="240" w:lineRule="auto"/>
      </w:pPr>
      <w:r>
        <w:separator/>
      </w:r>
    </w:p>
  </w:endnote>
  <w:endnote w:type="continuationSeparator" w:id="0">
    <w:p w:rsidR="00D6771A" w:rsidRDefault="00D6771A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D6771A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650CAC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650CAC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A" w:rsidRDefault="00D6771A" w:rsidP="00866222">
      <w:pPr>
        <w:spacing w:after="0" w:line="240" w:lineRule="auto"/>
      </w:pPr>
      <w:r>
        <w:separator/>
      </w:r>
    </w:p>
  </w:footnote>
  <w:footnote w:type="continuationSeparator" w:id="0">
    <w:p w:rsidR="00D6771A" w:rsidRDefault="00D6771A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D6771A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E1A04"/>
    <w:rsid w:val="00142CEF"/>
    <w:rsid w:val="001E2CC5"/>
    <w:rsid w:val="00235E14"/>
    <w:rsid w:val="00240FB1"/>
    <w:rsid w:val="0030758C"/>
    <w:rsid w:val="004A70DD"/>
    <w:rsid w:val="00502F76"/>
    <w:rsid w:val="005326BD"/>
    <w:rsid w:val="0054050F"/>
    <w:rsid w:val="00650CAC"/>
    <w:rsid w:val="00803306"/>
    <w:rsid w:val="00865955"/>
    <w:rsid w:val="00866222"/>
    <w:rsid w:val="009A78A9"/>
    <w:rsid w:val="00A52938"/>
    <w:rsid w:val="00A802ED"/>
    <w:rsid w:val="00B15AA2"/>
    <w:rsid w:val="00C050E3"/>
    <w:rsid w:val="00D6771A"/>
    <w:rsid w:val="00DB4F43"/>
    <w:rsid w:val="00E96696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E9DC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2023-06-22T09:44:00Z</dcterms:created>
  <dcterms:modified xsi:type="dcterms:W3CDTF">2023-06-22T09:44:00Z</dcterms:modified>
</cp:coreProperties>
</file>