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5DA2" w14:textId="77777777" w:rsidR="009B4E92" w:rsidRPr="009B4E92" w:rsidRDefault="009B4E92" w:rsidP="009B4E92">
      <w:pPr>
        <w:keepNext/>
        <w:keepLines/>
        <w:spacing w:before="120" w:after="120" w:line="360" w:lineRule="auto"/>
        <w:outlineLvl w:val="0"/>
        <w:rPr>
          <w:rFonts w:ascii="Calibri" w:eastAsia="Times New Roman" w:hAnsi="Calibri" w:cs="Calibri"/>
          <w:b/>
          <w:bCs/>
          <w:color w:val="000000"/>
          <w:sz w:val="24"/>
          <w:szCs w:val="32"/>
          <w:lang w:eastAsia="pl-PL"/>
        </w:rPr>
      </w:pPr>
      <w:r w:rsidRPr="009B4E92">
        <w:rPr>
          <w:rFonts w:ascii="PT Sans" w:eastAsia="Times New Roman" w:hAnsi="PT Sans" w:cstheme="majorBidi"/>
          <w:b/>
          <w:sz w:val="24"/>
          <w:szCs w:val="32"/>
          <w:lang w:eastAsia="pl-PL"/>
        </w:rPr>
        <w:t xml:space="preserve">FORMULARZ REKRUTACYJNY – LIDER, LIDERKA DOSTĘPNOŚCI NA UŚ </w:t>
      </w:r>
      <w:r w:rsidRPr="009B4E92">
        <w:rPr>
          <w:rFonts w:ascii="PT Sans" w:eastAsia="Times New Roman" w:hAnsi="PT Sans" w:cstheme="majorBidi"/>
          <w:b/>
          <w:sz w:val="24"/>
          <w:szCs w:val="32"/>
          <w:lang w:eastAsia="pl-PL"/>
        </w:rPr>
        <w:br/>
        <w:t xml:space="preserve">w ramach zad. 8. </w:t>
      </w:r>
      <w:r w:rsidRPr="009B4E92">
        <w:rPr>
          <w:rFonts w:ascii="Calibri" w:eastAsia="Times New Roman" w:hAnsi="Calibri" w:cs="Calibri"/>
          <w:b/>
          <w:bCs/>
          <w:color w:val="000000"/>
          <w:sz w:val="24"/>
          <w:szCs w:val="32"/>
          <w:lang w:eastAsia="pl-PL"/>
        </w:rPr>
        <w:t>Działania podnoszące świadomość niepełnosprawności</w:t>
      </w:r>
    </w:p>
    <w:p w14:paraId="713BDDD9" w14:textId="77777777" w:rsidR="009B4E92" w:rsidRPr="009B4E92" w:rsidRDefault="009B4E92" w:rsidP="009B4E92">
      <w:pPr>
        <w:keepNext/>
        <w:keepLines/>
        <w:spacing w:before="120" w:after="120" w:line="360" w:lineRule="auto"/>
        <w:outlineLvl w:val="0"/>
        <w:rPr>
          <w:rFonts w:ascii="PT Sans" w:eastAsia="Times New Roman" w:hAnsi="PT Sans" w:cstheme="majorBidi"/>
          <w:b/>
          <w:sz w:val="24"/>
          <w:szCs w:val="32"/>
          <w:lang w:eastAsia="pl-PL"/>
        </w:rPr>
      </w:pPr>
    </w:p>
    <w:p w14:paraId="20BAD169" w14:textId="77777777" w:rsidR="009B4E92" w:rsidRPr="009B4E92" w:rsidRDefault="009B4E92" w:rsidP="009B4E92">
      <w:pPr>
        <w:numPr>
          <w:ilvl w:val="0"/>
          <w:numId w:val="11"/>
        </w:numPr>
        <w:spacing w:before="120" w:after="120" w:line="360" w:lineRule="auto"/>
        <w:contextualSpacing/>
        <w:rPr>
          <w:rFonts w:ascii="PT Sans" w:hAnsi="PT Sans"/>
          <w:b/>
          <w:bCs/>
          <w:sz w:val="24"/>
          <w:szCs w:val="24"/>
          <w:lang w:eastAsia="pl-PL"/>
        </w:rPr>
      </w:pPr>
      <w:bookmarkStart w:id="0" w:name="_Hlk203975851"/>
      <w:r w:rsidRPr="009B4E92">
        <w:rPr>
          <w:rFonts w:ascii="PT Sans" w:hAnsi="PT Sans"/>
          <w:b/>
          <w:bCs/>
          <w:sz w:val="24"/>
          <w:szCs w:val="24"/>
          <w:lang w:eastAsia="pl-PL"/>
        </w:rPr>
        <w:t>INFORMACJE O OSOBIE KANDYDUJĄCEJ:</w:t>
      </w:r>
    </w:p>
    <w:p w14:paraId="3A005B1F" w14:textId="77777777" w:rsidR="009B4E92" w:rsidRPr="009B4E92" w:rsidRDefault="009B4E92" w:rsidP="009B4E92">
      <w:pPr>
        <w:spacing w:before="120" w:after="120" w:line="360" w:lineRule="auto"/>
        <w:ind w:left="1080"/>
        <w:contextualSpacing/>
        <w:rPr>
          <w:lang w:eastAsia="pl-PL"/>
        </w:rPr>
      </w:pPr>
    </w:p>
    <w:tbl>
      <w:tblPr>
        <w:tblStyle w:val="Tabela-Siatka"/>
        <w:tblW w:w="9493" w:type="dxa"/>
        <w:tblInd w:w="-113" w:type="dxa"/>
        <w:tblLook w:val="04A0" w:firstRow="1" w:lastRow="0" w:firstColumn="1" w:lastColumn="0" w:noHBand="0" w:noVBand="1"/>
      </w:tblPr>
      <w:tblGrid>
        <w:gridCol w:w="2670"/>
        <w:gridCol w:w="2190"/>
        <w:gridCol w:w="4633"/>
      </w:tblGrid>
      <w:tr w:rsidR="009B4E92" w:rsidRPr="009B4E92" w14:paraId="49A1FEA6" w14:textId="77777777" w:rsidTr="00137161">
        <w:trPr>
          <w:trHeight w:val="787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3AB49405" w14:textId="77777777" w:rsidR="009B4E92" w:rsidRPr="009B4E92" w:rsidRDefault="009B4E92" w:rsidP="009B4E92">
            <w:pPr>
              <w:widowControl w:val="0"/>
              <w:numPr>
                <w:ilvl w:val="0"/>
                <w:numId w:val="3"/>
              </w:numPr>
              <w:suppressAutoHyphens/>
              <w:spacing w:before="120" w:after="120" w:line="360" w:lineRule="auto"/>
              <w:ind w:left="714" w:hanging="357"/>
              <w:contextualSpacing/>
              <w:textAlignment w:val="baseline"/>
              <w:rPr>
                <w:rFonts w:eastAsia="Lucida Sans Unicode"/>
                <w:b/>
                <w:bCs/>
                <w:kern w:val="3"/>
                <w:lang w:bidi="en-US"/>
              </w:rPr>
            </w:pPr>
            <w:r w:rsidRPr="009B4E92">
              <w:rPr>
                <w:rFonts w:eastAsia="Lucida Sans Unicode"/>
                <w:b/>
                <w:bCs/>
                <w:kern w:val="3"/>
                <w:lang w:bidi="en-US"/>
              </w:rPr>
              <w:t>IMIĘ I NAZWISKO</w:t>
            </w:r>
          </w:p>
        </w:tc>
        <w:tc>
          <w:tcPr>
            <w:tcW w:w="4633" w:type="dxa"/>
            <w:vAlign w:val="center"/>
          </w:tcPr>
          <w:p w14:paraId="3C9F62E7" w14:textId="77777777" w:rsidR="009B4E92" w:rsidRPr="009B4E92" w:rsidRDefault="009B4E92" w:rsidP="009B4E92">
            <w:pPr>
              <w:widowControl w:val="0"/>
              <w:suppressAutoHyphens/>
              <w:spacing w:before="120" w:after="120" w:line="360" w:lineRule="auto"/>
              <w:jc w:val="both"/>
              <w:textAlignment w:val="baseline"/>
              <w:rPr>
                <w:rFonts w:eastAsia="Calibri" w:cstheme="minorHAnsi"/>
                <w:kern w:val="3"/>
                <w:lang w:bidi="en-US"/>
              </w:rPr>
            </w:pPr>
          </w:p>
        </w:tc>
      </w:tr>
      <w:tr w:rsidR="009B4E92" w:rsidRPr="009B4E92" w14:paraId="561940AF" w14:textId="77777777" w:rsidTr="00137161">
        <w:trPr>
          <w:trHeight w:val="630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66B31220" w14:textId="77777777" w:rsidR="009B4E92" w:rsidRPr="009B4E92" w:rsidRDefault="009B4E92" w:rsidP="009B4E92">
            <w:pPr>
              <w:widowControl w:val="0"/>
              <w:numPr>
                <w:ilvl w:val="0"/>
                <w:numId w:val="3"/>
              </w:numPr>
              <w:tabs>
                <w:tab w:val="left" w:pos="8160"/>
              </w:tabs>
              <w:suppressAutoHyphens/>
              <w:spacing w:before="120" w:after="120" w:line="360" w:lineRule="auto"/>
              <w:contextualSpacing/>
              <w:textAlignment w:val="baseline"/>
              <w:rPr>
                <w:rFonts w:eastAsia="Lucida Sans Unicode"/>
                <w:b/>
                <w:bCs/>
                <w:kern w:val="3"/>
                <w:lang w:bidi="en-US"/>
              </w:rPr>
            </w:pPr>
            <w:r w:rsidRPr="009B4E92">
              <w:rPr>
                <w:rFonts w:eastAsia="Lucida Sans Unicode"/>
                <w:b/>
                <w:bCs/>
                <w:kern w:val="3"/>
                <w:lang w:bidi="en-US"/>
              </w:rPr>
              <w:t>NUMER PRACOWNICZY</w:t>
            </w:r>
          </w:p>
        </w:tc>
        <w:tc>
          <w:tcPr>
            <w:tcW w:w="4633" w:type="dxa"/>
            <w:vAlign w:val="center"/>
          </w:tcPr>
          <w:p w14:paraId="7ECB3E12" w14:textId="77777777" w:rsidR="009B4E92" w:rsidRPr="009B4E92" w:rsidRDefault="009B4E92" w:rsidP="009B4E92">
            <w:pPr>
              <w:widowControl w:val="0"/>
              <w:suppressAutoHyphens/>
              <w:spacing w:before="120" w:after="120" w:line="360" w:lineRule="auto"/>
              <w:jc w:val="both"/>
              <w:textAlignment w:val="baseline"/>
              <w:rPr>
                <w:rFonts w:eastAsia="Calibri" w:cstheme="minorHAnsi"/>
                <w:kern w:val="3"/>
                <w:lang w:bidi="en-US"/>
              </w:rPr>
            </w:pPr>
          </w:p>
        </w:tc>
      </w:tr>
      <w:tr w:rsidR="009B4E92" w:rsidRPr="009B4E92" w14:paraId="317966B2" w14:textId="77777777" w:rsidTr="00137161">
        <w:trPr>
          <w:trHeight w:val="755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21D35510" w14:textId="77777777" w:rsidR="009B4E92" w:rsidRPr="009B4E92" w:rsidRDefault="009B4E92" w:rsidP="009B4E92">
            <w:pPr>
              <w:widowControl w:val="0"/>
              <w:numPr>
                <w:ilvl w:val="0"/>
                <w:numId w:val="3"/>
              </w:numPr>
              <w:tabs>
                <w:tab w:val="left" w:pos="1230"/>
              </w:tabs>
              <w:suppressAutoHyphens/>
              <w:spacing w:before="120" w:after="120" w:line="360" w:lineRule="auto"/>
              <w:contextualSpacing/>
              <w:textAlignment w:val="baseline"/>
              <w:rPr>
                <w:rFonts w:eastAsia="Lucida Sans Unicode"/>
                <w:b/>
                <w:bCs/>
                <w:kern w:val="3"/>
                <w:lang w:bidi="en-US"/>
              </w:rPr>
            </w:pPr>
            <w:r w:rsidRPr="009B4E92">
              <w:rPr>
                <w:rFonts w:eastAsia="Lucida Sans Unicode"/>
                <w:b/>
                <w:bCs/>
                <w:kern w:val="3"/>
                <w:lang w:bidi="en-US"/>
              </w:rPr>
              <w:t>JEDNOSTKA ORGANIZACYJNA</w:t>
            </w:r>
          </w:p>
        </w:tc>
        <w:tc>
          <w:tcPr>
            <w:tcW w:w="4633" w:type="dxa"/>
            <w:vAlign w:val="center"/>
          </w:tcPr>
          <w:p w14:paraId="43731856" w14:textId="77777777" w:rsidR="009B4E92" w:rsidRPr="009B4E92" w:rsidRDefault="009B4E92" w:rsidP="009B4E92">
            <w:pPr>
              <w:widowControl w:val="0"/>
              <w:suppressAutoHyphens/>
              <w:spacing w:before="120" w:after="120" w:line="360" w:lineRule="auto"/>
              <w:jc w:val="both"/>
              <w:textAlignment w:val="baseline"/>
              <w:rPr>
                <w:rFonts w:eastAsia="Calibri" w:cstheme="minorHAnsi"/>
                <w:kern w:val="3"/>
                <w:lang w:bidi="en-US"/>
              </w:rPr>
            </w:pPr>
          </w:p>
        </w:tc>
      </w:tr>
      <w:tr w:rsidR="009B4E92" w:rsidRPr="009B4E92" w14:paraId="3417C615" w14:textId="77777777" w:rsidTr="00137161">
        <w:trPr>
          <w:trHeight w:val="442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19659122" w14:textId="77777777" w:rsidR="009B4E92" w:rsidRPr="009B4E92" w:rsidRDefault="009B4E92" w:rsidP="009B4E92">
            <w:pPr>
              <w:widowControl w:val="0"/>
              <w:numPr>
                <w:ilvl w:val="0"/>
                <w:numId w:val="3"/>
              </w:numPr>
              <w:suppressAutoHyphens/>
              <w:spacing w:before="120" w:after="120" w:line="360" w:lineRule="auto"/>
              <w:contextualSpacing/>
              <w:textAlignment w:val="baseline"/>
              <w:rPr>
                <w:rFonts w:eastAsia="Lucida Sans Unicode"/>
                <w:b/>
                <w:bCs/>
                <w:kern w:val="3"/>
                <w:lang w:bidi="en-US"/>
              </w:rPr>
            </w:pPr>
            <w:r w:rsidRPr="009B4E92">
              <w:rPr>
                <w:rFonts w:eastAsia="Lucida Sans Unicode"/>
                <w:b/>
                <w:bCs/>
                <w:kern w:val="3"/>
                <w:lang w:bidi="en-US"/>
              </w:rPr>
              <w:t>STANOWISKO</w:t>
            </w:r>
          </w:p>
        </w:tc>
        <w:tc>
          <w:tcPr>
            <w:tcW w:w="4633" w:type="dxa"/>
            <w:vAlign w:val="center"/>
          </w:tcPr>
          <w:p w14:paraId="687D905A" w14:textId="77777777" w:rsidR="009B4E92" w:rsidRPr="009B4E92" w:rsidRDefault="009B4E92" w:rsidP="009B4E92">
            <w:pPr>
              <w:widowControl w:val="0"/>
              <w:suppressAutoHyphens/>
              <w:spacing w:before="120" w:after="120" w:line="360" w:lineRule="auto"/>
              <w:jc w:val="both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</w:p>
        </w:tc>
      </w:tr>
      <w:tr w:rsidR="009B4E92" w:rsidRPr="009B4E92" w14:paraId="7FC691F7" w14:textId="77777777" w:rsidTr="00137161">
        <w:trPr>
          <w:trHeight w:val="594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14:paraId="0F16D100" w14:textId="77777777" w:rsidR="009B4E92" w:rsidRPr="009B4E92" w:rsidRDefault="009B4E92" w:rsidP="009B4E92">
            <w:pPr>
              <w:widowControl w:val="0"/>
              <w:numPr>
                <w:ilvl w:val="0"/>
                <w:numId w:val="3"/>
              </w:numPr>
              <w:suppressAutoHyphens/>
              <w:spacing w:before="120" w:after="120" w:line="360" w:lineRule="auto"/>
              <w:contextualSpacing/>
              <w:textAlignment w:val="baseline"/>
              <w:rPr>
                <w:rFonts w:eastAsia="Lucida Sans Unicode"/>
                <w:b/>
                <w:bCs/>
                <w:kern w:val="3"/>
                <w:lang w:bidi="en-US"/>
              </w:rPr>
            </w:pPr>
            <w:r w:rsidRPr="009B4E92">
              <w:rPr>
                <w:rFonts w:eastAsia="Lucida Sans Unicode"/>
                <w:b/>
                <w:bCs/>
                <w:kern w:val="3"/>
                <w:lang w:bidi="en-US"/>
              </w:rPr>
              <w:t>DANE KONTAKTOWE: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795C9768" w14:textId="77777777" w:rsidR="009B4E92" w:rsidRPr="009B4E92" w:rsidRDefault="009B4E92" w:rsidP="009B4E92">
            <w:pPr>
              <w:widowControl w:val="0"/>
              <w:suppressAutoHyphens/>
              <w:spacing w:before="120" w:after="120" w:line="360" w:lineRule="auto"/>
              <w:ind w:left="360"/>
              <w:textAlignment w:val="baseline"/>
              <w:rPr>
                <w:rFonts w:eastAsia="Lucida Sans Unicode"/>
                <w:b/>
                <w:bCs/>
                <w:kern w:val="3"/>
                <w:lang w:bidi="en-US"/>
              </w:rPr>
            </w:pPr>
            <w:r w:rsidRPr="009B4E92">
              <w:rPr>
                <w:rFonts w:eastAsia="Lucida Sans Unicode"/>
                <w:b/>
                <w:bCs/>
                <w:kern w:val="3"/>
                <w:lang w:bidi="en-US"/>
              </w:rPr>
              <w:t>NR TEL. SŁUŻBOWEGO</w:t>
            </w:r>
          </w:p>
        </w:tc>
        <w:tc>
          <w:tcPr>
            <w:tcW w:w="4633" w:type="dxa"/>
            <w:vAlign w:val="center"/>
          </w:tcPr>
          <w:p w14:paraId="702969A3" w14:textId="77777777" w:rsidR="009B4E92" w:rsidRPr="009B4E92" w:rsidRDefault="009B4E92" w:rsidP="009B4E92">
            <w:pPr>
              <w:widowControl w:val="0"/>
              <w:suppressAutoHyphens/>
              <w:spacing w:before="120" w:after="120" w:line="360" w:lineRule="auto"/>
              <w:ind w:left="360"/>
              <w:contextualSpacing/>
              <w:jc w:val="both"/>
              <w:textAlignment w:val="baseline"/>
              <w:rPr>
                <w:rFonts w:eastAsia="Lucida Sans Unicode" w:cstheme="minorHAnsi"/>
                <w:caps/>
                <w:kern w:val="3"/>
                <w:lang w:bidi="en-US"/>
              </w:rPr>
            </w:pPr>
          </w:p>
        </w:tc>
      </w:tr>
      <w:tr w:rsidR="009B4E92" w:rsidRPr="009B4E92" w14:paraId="2B0B72CF" w14:textId="77777777" w:rsidTr="00137161">
        <w:trPr>
          <w:trHeight w:val="637"/>
        </w:trPr>
        <w:tc>
          <w:tcPr>
            <w:tcW w:w="2670" w:type="dxa"/>
            <w:vMerge/>
            <w:vAlign w:val="center"/>
          </w:tcPr>
          <w:p w14:paraId="7FDAA564" w14:textId="77777777" w:rsidR="009B4E92" w:rsidRPr="009B4E92" w:rsidRDefault="009B4E92" w:rsidP="009B4E92">
            <w:pPr>
              <w:widowControl w:val="0"/>
              <w:numPr>
                <w:ilvl w:val="0"/>
                <w:numId w:val="3"/>
              </w:numPr>
              <w:suppressAutoHyphens/>
              <w:spacing w:before="120" w:after="120" w:line="360" w:lineRule="auto"/>
              <w:contextualSpacing/>
              <w:textAlignment w:val="baseline"/>
              <w:rPr>
                <w:rFonts w:eastAsia="Lucida Sans Unicode" w:cstheme="minorHAnsi"/>
                <w:b/>
                <w:kern w:val="3"/>
                <w:lang w:bidi="en-U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0207E67E" w14:textId="77777777" w:rsidR="009B4E92" w:rsidRPr="009B4E92" w:rsidRDefault="009B4E92" w:rsidP="009B4E92">
            <w:pPr>
              <w:widowControl w:val="0"/>
              <w:suppressAutoHyphens/>
              <w:spacing w:before="120" w:after="120" w:line="360" w:lineRule="auto"/>
              <w:ind w:left="360"/>
              <w:textAlignment w:val="baseline"/>
              <w:rPr>
                <w:rFonts w:eastAsia="Lucida Sans Unicode"/>
                <w:b/>
                <w:bCs/>
                <w:kern w:val="3"/>
                <w:lang w:bidi="en-US"/>
              </w:rPr>
            </w:pPr>
            <w:r w:rsidRPr="009B4E92">
              <w:rPr>
                <w:rFonts w:eastAsia="Lucida Sans Unicode"/>
                <w:b/>
                <w:bCs/>
                <w:kern w:val="3"/>
                <w:lang w:bidi="en-US"/>
              </w:rPr>
              <w:t>E-MAIL SŁUŻBOWY</w:t>
            </w:r>
          </w:p>
        </w:tc>
        <w:tc>
          <w:tcPr>
            <w:tcW w:w="4633" w:type="dxa"/>
            <w:vAlign w:val="center"/>
          </w:tcPr>
          <w:p w14:paraId="04221850" w14:textId="77777777" w:rsidR="009B4E92" w:rsidRPr="009B4E92" w:rsidRDefault="009B4E92" w:rsidP="009B4E92">
            <w:pPr>
              <w:widowControl w:val="0"/>
              <w:suppressAutoHyphens/>
              <w:spacing w:before="120" w:after="120" w:line="360" w:lineRule="auto"/>
              <w:ind w:firstLine="357"/>
              <w:jc w:val="both"/>
              <w:textAlignment w:val="baseline"/>
              <w:rPr>
                <w:rFonts w:eastAsia="Lucida Sans Unicode" w:cstheme="minorHAnsi"/>
                <w:caps/>
                <w:kern w:val="3"/>
                <w:lang w:bidi="en-US"/>
              </w:rPr>
            </w:pPr>
          </w:p>
        </w:tc>
      </w:tr>
      <w:bookmarkEnd w:id="0"/>
    </w:tbl>
    <w:p w14:paraId="71402D14" w14:textId="77777777" w:rsidR="009B4E92" w:rsidRPr="009B4E92" w:rsidRDefault="009B4E92" w:rsidP="009B4E92">
      <w:pPr>
        <w:spacing w:before="120" w:after="120" w:line="360" w:lineRule="auto"/>
        <w:rPr>
          <w:lang w:eastAsia="pl-PL"/>
        </w:rPr>
      </w:pPr>
    </w:p>
    <w:p w14:paraId="460E4A92" w14:textId="77777777" w:rsidR="009B4E92" w:rsidRPr="009B4E92" w:rsidRDefault="009B4E92" w:rsidP="009B4E92">
      <w:pPr>
        <w:rPr>
          <w:rFonts w:ascii="PT Sans" w:eastAsia="Times New Roman" w:hAnsi="PT Sans" w:cstheme="majorBidi"/>
          <w:b/>
          <w:sz w:val="24"/>
          <w:szCs w:val="26"/>
          <w:lang w:eastAsia="pl-PL"/>
        </w:rPr>
      </w:pPr>
      <w:r w:rsidRPr="009B4E92">
        <w:br w:type="page"/>
      </w:r>
    </w:p>
    <w:p w14:paraId="2D4F8D4B" w14:textId="77777777" w:rsidR="009B4E92" w:rsidRPr="009B4E92" w:rsidRDefault="009B4E92" w:rsidP="009B4E92">
      <w:pPr>
        <w:keepNext/>
        <w:keepLines/>
        <w:spacing w:before="120" w:after="120" w:line="360" w:lineRule="auto"/>
        <w:outlineLvl w:val="1"/>
        <w:rPr>
          <w:rFonts w:ascii="PT Sans" w:eastAsia="Times New Roman" w:hAnsi="PT Sans" w:cstheme="majorBidi"/>
          <w:b/>
          <w:sz w:val="24"/>
          <w:szCs w:val="26"/>
          <w:lang w:eastAsia="pl-PL"/>
        </w:rPr>
      </w:pPr>
      <w:r w:rsidRPr="009B4E92">
        <w:rPr>
          <w:rFonts w:ascii="PT Sans" w:eastAsia="Times New Roman" w:hAnsi="PT Sans" w:cstheme="majorBidi"/>
          <w:b/>
          <w:sz w:val="24"/>
          <w:szCs w:val="26"/>
          <w:lang w:eastAsia="pl-PL"/>
        </w:rPr>
        <w:lastRenderedPageBreak/>
        <w:t xml:space="preserve">Część 1. Doświadczenie w działaniach na rzecz dostępności i </w:t>
      </w:r>
      <w:proofErr w:type="spellStart"/>
      <w:r w:rsidRPr="009B4E92">
        <w:rPr>
          <w:rFonts w:ascii="PT Sans" w:eastAsia="Times New Roman" w:hAnsi="PT Sans" w:cstheme="majorBidi"/>
          <w:b/>
          <w:sz w:val="24"/>
          <w:szCs w:val="26"/>
          <w:lang w:eastAsia="pl-PL"/>
        </w:rPr>
        <w:t>inkluzywności</w:t>
      </w:r>
      <w:proofErr w:type="spellEnd"/>
    </w:p>
    <w:p w14:paraId="5FEC504F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9B4E92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Pytanie 1: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br/>
        <w:t xml:space="preserve">Czy posiadasz doświadczenie w działaniach na rzecz dostępności lub </w:t>
      </w:r>
      <w:proofErr w:type="spellStart"/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inkluzywności</w:t>
      </w:r>
      <w:proofErr w:type="spellEnd"/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(na uczelni lub poza nią)? </w:t>
      </w:r>
      <w:r w:rsidRPr="009B4E92">
        <w:rPr>
          <w:rFonts w:ascii="PT Sans" w:eastAsia="Times New Roman" w:hAnsi="PT Sans" w:cs="Times New Roman"/>
          <w:i/>
          <w:iCs/>
          <w:sz w:val="24"/>
          <w:szCs w:val="24"/>
          <w:lang w:eastAsia="pl-PL"/>
        </w:rPr>
        <w:t>Wybierz jedną odpowiedź.</w:t>
      </w:r>
    </w:p>
    <w:p w14:paraId="07D1CD48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Webdings" w:eastAsia="Times New Roman" w:hAnsi="Webdings" w:cs="Segoe UI Symbol"/>
            <w:sz w:val="28"/>
            <w:szCs w:val="28"/>
            <w:lang w:eastAsia="pl-PL"/>
          </w:rPr>
          <w:id w:val="140642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Symbol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Nie mam doświadczenia w tym obszarze</w:t>
      </w:r>
    </w:p>
    <w:p w14:paraId="16BCE9D2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Webdings" w:eastAsia="Times New Roman" w:hAnsi="Webdings" w:cs="Segoe UI Symbol"/>
            <w:sz w:val="28"/>
            <w:szCs w:val="28"/>
            <w:lang w:eastAsia="pl-PL"/>
          </w:rPr>
          <w:id w:val="-85025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Symbol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Posiadam ograniczone doświadczenie (uczestnictwo w szkoleniach, jednorazowe działania). Proszę napisać jakie…………………………………………………………………………………………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14:paraId="6862ECA3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Webdings" w:eastAsia="Times New Roman" w:hAnsi="Webdings" w:cs="Segoe UI Symbol"/>
            <w:sz w:val="28"/>
            <w:szCs w:val="28"/>
            <w:lang w:eastAsia="pl-PL"/>
          </w:rPr>
          <w:id w:val="160923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Symbol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Mam umiarkowane doświadczenie (np. realizacja projektów, współpraca z osobami ze szczególnymi potrzebami). Proszę napisać jakie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61D10C4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Webdings" w:eastAsia="Times New Roman" w:hAnsi="Webdings" w:cs="Segoe UI Symbol"/>
            <w:sz w:val="28"/>
            <w:szCs w:val="28"/>
            <w:lang w:eastAsia="pl-PL"/>
          </w:rPr>
          <w:id w:val="-26538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Symbol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Mam duże doświadczenie (koordynowałem, koordynowałam działania, prowadziłem, prowadziłam szkolenia) Proszę napisać jakie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4190A18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Webdings" w:eastAsia="Times New Roman" w:hAnsi="Webdings" w:cs="Segoe UI Symbol"/>
            <w:sz w:val="28"/>
            <w:szCs w:val="28"/>
            <w:lang w:eastAsia="pl-PL"/>
          </w:rPr>
          <w:id w:val="186871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Symbol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Mam wieloletnie, eksperckie doświadczenie (jestem autorem, autorką/koordynatorem, koordynatorką strategii lub rozwiązań systemowych w zakresie dostępności) </w:t>
      </w:r>
    </w:p>
    <w:p w14:paraId="1FA4FADC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Proszę napisać jakie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388FFC" w14:textId="77777777" w:rsidR="009B4E92" w:rsidRPr="009B4E92" w:rsidRDefault="009B4E92" w:rsidP="009B4E92">
      <w:pPr>
        <w:keepNext/>
        <w:keepLines/>
        <w:spacing w:before="120" w:after="120" w:line="360" w:lineRule="auto"/>
        <w:outlineLvl w:val="1"/>
        <w:rPr>
          <w:rFonts w:ascii="PT Sans" w:eastAsia="Times New Roman" w:hAnsi="PT Sans" w:cstheme="majorBidi"/>
          <w:b/>
          <w:sz w:val="24"/>
          <w:szCs w:val="26"/>
          <w:lang w:eastAsia="pl-PL"/>
        </w:rPr>
      </w:pPr>
      <w:r w:rsidRPr="009B4E92">
        <w:rPr>
          <w:rFonts w:ascii="PT Sans" w:eastAsia="Times New Roman" w:hAnsi="PT Sans" w:cstheme="majorBidi"/>
          <w:b/>
          <w:sz w:val="24"/>
          <w:szCs w:val="26"/>
          <w:lang w:eastAsia="pl-PL"/>
        </w:rPr>
        <w:t>Część 2. Znajomość zasad pomagania osobom z niepełnosprawnościami</w:t>
      </w:r>
    </w:p>
    <w:p w14:paraId="6FF863A7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  <w:r w:rsidRPr="009B4E92">
        <w:rPr>
          <w:rFonts w:ascii="PT Sans" w:eastAsiaTheme="majorEastAsia" w:hAnsi="PT Sans" w:cs="Times New Roman"/>
          <w:b/>
          <w:bCs/>
          <w:sz w:val="24"/>
          <w:szCs w:val="24"/>
          <w:lang w:eastAsia="pl-PL"/>
        </w:rPr>
        <w:t>Pytanie 2: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br/>
        <w:t>Które z poniższych stwierdzeń najlepiej oddają zasady skutecznego wspierania studentów z niepełnosprawnościami w procesie studiowania w uczelni wyższej?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br/>
      </w:r>
      <w:r w:rsidRPr="009B4E92">
        <w:rPr>
          <w:rFonts w:ascii="PT Sans" w:eastAsiaTheme="majorEastAsia" w:hAnsi="PT Sans" w:cs="Times New Roman"/>
          <w:b/>
          <w:bCs/>
          <w:i/>
          <w:iCs/>
          <w:sz w:val="24"/>
          <w:szCs w:val="24"/>
          <w:lang w:eastAsia="pl-PL"/>
        </w:rPr>
        <w:t>(Zaznacz wszystkie odpowiedzi, które uważasz za prawidłowe – może być więcej niż jedna)</w:t>
      </w:r>
    </w:p>
    <w:p w14:paraId="2713E4D9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sz w:val="28"/>
          <w:szCs w:val="28"/>
          <w:lang w:eastAsia="pl-PL"/>
        </w:rPr>
      </w:pPr>
      <w:sdt>
        <w:sdtPr>
          <w:rPr>
            <w:rFonts w:ascii="Webdings" w:eastAsia="Times New Roman" w:hAnsi="Webdings" w:cs="Times New Roman"/>
            <w:sz w:val="28"/>
            <w:szCs w:val="28"/>
            <w:lang w:eastAsia="pl-PL"/>
          </w:rPr>
          <w:id w:val="1173620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Times New Roman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A. Dostosowanie procesu kształcenia powinno uwzględniać indywidualne potrzeby studenta oraz specyfikę zajęć.</w:t>
      </w:r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br/>
      </w:r>
      <w:sdt>
        <w:sdtPr>
          <w:rPr>
            <w:rFonts w:ascii="Webdings" w:eastAsia="Times New Roman" w:hAnsi="Webdings" w:cs="Times New Roman"/>
            <w:sz w:val="28"/>
            <w:szCs w:val="28"/>
            <w:lang w:eastAsia="pl-PL"/>
          </w:rPr>
          <w:id w:val="23567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Times New Roman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W razie trudności organizacyjnych uczelnia powinna ograniczyć obowiązki studenta z niepełnosprawnością.</w:t>
      </w:r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br/>
      </w:r>
      <w:sdt>
        <w:sdtPr>
          <w:rPr>
            <w:rFonts w:ascii="Webdings" w:eastAsia="Times New Roman" w:hAnsi="Webdings" w:cs="Segoe UI Emoji"/>
            <w:sz w:val="28"/>
            <w:szCs w:val="28"/>
            <w:lang w:eastAsia="pl-PL"/>
          </w:rPr>
          <w:id w:val="6453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Emoji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C. Student powinien mieć wpływ na formę wsparcia i ponosić odpowiedzialność za podejmowane decyzje.</w:t>
      </w:r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br/>
      </w:r>
      <w:sdt>
        <w:sdtPr>
          <w:rPr>
            <w:rFonts w:ascii="Webdings" w:eastAsia="Times New Roman" w:hAnsi="Webdings" w:cs="Segoe UI Emoji"/>
            <w:sz w:val="28"/>
            <w:szCs w:val="28"/>
            <w:lang w:eastAsia="pl-PL"/>
          </w:rPr>
          <w:id w:val="1723488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Emoji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D. Wsparcie powinno umożliwiać rozwój kompetencji studenta i realizację założonych efektów kształcenia.</w:t>
      </w:r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br/>
      </w:r>
      <w:sdt>
        <w:sdtPr>
          <w:rPr>
            <w:rFonts w:ascii="Webdings" w:eastAsia="Times New Roman" w:hAnsi="Webdings" w:cs="Segoe UI Emoji"/>
            <w:sz w:val="28"/>
            <w:szCs w:val="28"/>
            <w:lang w:eastAsia="pl-PL"/>
          </w:rPr>
          <w:id w:val="36341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Emoji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E. Wyrównywanie szans polega przede wszystkim na ograniczaniu wymagań wobec studentów z niepełnosprawnościami.</w:t>
      </w:r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br/>
      </w:r>
      <w:sdt>
        <w:sdtPr>
          <w:rPr>
            <w:rFonts w:ascii="Webdings" w:eastAsia="Times New Roman" w:hAnsi="Webdings" w:cs="Segoe UI Emoji"/>
            <w:sz w:val="28"/>
            <w:szCs w:val="28"/>
            <w:lang w:eastAsia="pl-PL"/>
          </w:rPr>
          <w:id w:val="47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Emoji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F. Adaptacje powinny być możliwie jak najbardziej zbliżone do standardowego przebiegu zajęć.</w:t>
      </w:r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br/>
      </w:r>
      <w:sdt>
        <w:sdtPr>
          <w:rPr>
            <w:rFonts w:ascii="Webdings" w:eastAsia="Times New Roman" w:hAnsi="Webdings" w:cs="Segoe UI Emoji"/>
            <w:sz w:val="28"/>
            <w:szCs w:val="28"/>
            <w:lang w:eastAsia="pl-PL"/>
          </w:rPr>
          <w:id w:val="-56641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Emoji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G. Wsparcie powinno być racjonalne i nie może obniżać standardów akademickich.</w:t>
      </w:r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br/>
      </w:r>
      <w:sdt>
        <w:sdtPr>
          <w:rPr>
            <w:rFonts w:ascii="Webdings" w:eastAsia="Times New Roman" w:hAnsi="Webdings" w:cs="Segoe UI Emoji"/>
            <w:sz w:val="28"/>
            <w:szCs w:val="28"/>
            <w:lang w:eastAsia="pl-PL"/>
          </w:rPr>
          <w:id w:val="-36206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Emoji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H. Osoby z niepełnosprawnościami powinny mieć takie same prawa, ale mniejsze obowiązki niż pozostali studenci.</w:t>
      </w:r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br/>
      </w:r>
      <w:sdt>
        <w:sdtPr>
          <w:rPr>
            <w:rFonts w:ascii="Webdings" w:eastAsia="Times New Roman" w:hAnsi="Webdings" w:cs="Segoe UI Emoji"/>
            <w:sz w:val="28"/>
            <w:szCs w:val="28"/>
            <w:lang w:eastAsia="pl-PL"/>
          </w:rPr>
          <w:id w:val="119257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Emoji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I. Ocenianie powinno odbywać się według tych samych merytorycznych kryteriów, z uwzględnieniem adaptacji.</w:t>
      </w:r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br/>
      </w:r>
      <w:sdt>
        <w:sdtPr>
          <w:rPr>
            <w:rFonts w:ascii="Webdings" w:eastAsia="Times New Roman" w:hAnsi="Webdings" w:cs="Segoe UI Emoji"/>
            <w:sz w:val="28"/>
            <w:szCs w:val="28"/>
            <w:lang w:eastAsia="pl-PL"/>
          </w:rPr>
          <w:id w:val="747075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4E92">
            <w:rPr>
              <w:rFonts w:ascii="Webdings" w:eastAsia="Times New Roman" w:hAnsi="Webdings" w:cs="Segoe UI Emoji" w:hint="eastAsia"/>
              <w:sz w:val="28"/>
              <w:szCs w:val="28"/>
              <w:lang w:eastAsia="pl-PL"/>
            </w:rPr>
            <w:t>☐</w:t>
          </w:r>
        </w:sdtContent>
      </w:sdt>
      <w:r w:rsidRPr="009B4E92">
        <w:rPr>
          <w:rFonts w:ascii="PT Sans" w:eastAsia="Times New Roman" w:hAnsi="PT Sans" w:cs="Times New Roman"/>
          <w:sz w:val="28"/>
          <w:szCs w:val="28"/>
          <w:lang w:eastAsia="pl-PL"/>
        </w:rPr>
        <w:t xml:space="preserve"> 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t>J. Najlepszym rozwiązaniem jest wprowadzenie identycznego modelu wsparcia dla wszystkich studentów z orzeczeniem.</w:t>
      </w:r>
    </w:p>
    <w:p w14:paraId="413F10F4" w14:textId="77777777" w:rsidR="009B4E92" w:rsidRPr="009B4E92" w:rsidRDefault="009B4E92" w:rsidP="009B4E92">
      <w:pPr>
        <w:keepNext/>
        <w:keepLines/>
        <w:spacing w:before="120" w:after="120" w:line="360" w:lineRule="auto"/>
        <w:outlineLvl w:val="1"/>
        <w:rPr>
          <w:rFonts w:ascii="PT Sans" w:eastAsia="Times New Roman" w:hAnsi="PT Sans" w:cstheme="majorBidi"/>
          <w:b/>
          <w:sz w:val="24"/>
          <w:szCs w:val="26"/>
          <w:lang w:eastAsia="pl-PL"/>
        </w:rPr>
      </w:pPr>
      <w:r w:rsidRPr="009B4E92">
        <w:rPr>
          <w:rFonts w:ascii="PT Sans" w:eastAsia="Times New Roman" w:hAnsi="PT Sans" w:cstheme="majorBidi"/>
          <w:b/>
          <w:sz w:val="24"/>
          <w:szCs w:val="26"/>
          <w:lang w:eastAsia="pl-PL"/>
        </w:rPr>
        <w:t>Część 3. Motywacja i wizja roli</w:t>
      </w:r>
    </w:p>
    <w:p w14:paraId="2B7A3C5B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9B4E92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Pytanie 3:</w:t>
      </w:r>
      <w:r w:rsidRPr="009B4E92">
        <w:rPr>
          <w:rFonts w:ascii="PT Sans" w:eastAsia="Times New Roman" w:hAnsi="PT Sans" w:cs="Times New Roman"/>
          <w:sz w:val="24"/>
          <w:szCs w:val="24"/>
          <w:lang w:eastAsia="pl-PL"/>
        </w:rPr>
        <w:br/>
        <w:t>Jak widzisz swoją rolę jako lider, liderka dostępności w Uniwersytecie Śląskim? Jakie konkretne działania chciałbyś, chciałbyś podjąć?</w:t>
      </w:r>
    </w:p>
    <w:p w14:paraId="0B6A2F20" w14:textId="77777777" w:rsidR="009B4E92" w:rsidRPr="009B4E92" w:rsidRDefault="009B4E92" w:rsidP="009B4E92">
      <w:pPr>
        <w:spacing w:before="120" w:after="120" w:line="360" w:lineRule="auto"/>
        <w:rPr>
          <w:rFonts w:ascii="PT Sans" w:eastAsia="Times New Roman" w:hAnsi="PT Sans" w:cs="Times New Roman"/>
          <w:i/>
          <w:iCs/>
          <w:sz w:val="24"/>
          <w:szCs w:val="24"/>
          <w:lang w:eastAsia="pl-PL"/>
        </w:rPr>
      </w:pPr>
      <w:r w:rsidRPr="009B4E92">
        <w:rPr>
          <w:rFonts w:ascii="PT Sans" w:eastAsia="Times New Roman" w:hAnsi="PT Sans" w:cs="Times New Roman"/>
          <w:b/>
          <w:bCs/>
          <w:i/>
          <w:iCs/>
          <w:sz w:val="24"/>
          <w:szCs w:val="24"/>
          <w:lang w:eastAsia="pl-PL"/>
        </w:rPr>
        <w:t>Prosimy o odpowiedź w kilku zdaniach</w:t>
      </w:r>
      <w:r w:rsidRPr="009B4E92">
        <w:rPr>
          <w:rFonts w:ascii="PT Sans" w:eastAsia="Times New Roman" w:hAnsi="PT Sans" w:cs="Times New Roman"/>
          <w:i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4E92">
        <w:rPr>
          <w:rFonts w:ascii="PT Sans" w:eastAsia="Times New Roman" w:hAnsi="PT Sans" w:cs="Times New Roman"/>
          <w:i/>
          <w:iCs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62BAFB" w14:textId="5FDE5B0E" w:rsidR="477722E1" w:rsidRDefault="477722E1" w:rsidP="477722E1">
      <w:pPr>
        <w:spacing w:before="120" w:after="120" w:line="24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</w:p>
    <w:sectPr w:rsidR="477722E1" w:rsidSect="000F2FA3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5764" w14:textId="77777777" w:rsidR="0029515B" w:rsidRDefault="0029515B" w:rsidP="00FE7434">
      <w:pPr>
        <w:spacing w:after="0" w:line="240" w:lineRule="auto"/>
      </w:pPr>
      <w:r>
        <w:separator/>
      </w:r>
    </w:p>
  </w:endnote>
  <w:endnote w:type="continuationSeparator" w:id="0">
    <w:p w14:paraId="140256B6" w14:textId="77777777" w:rsidR="0029515B" w:rsidRDefault="0029515B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1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1"/>
  </w:p>
  <w:p w14:paraId="37213428" w14:textId="1893919B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009B4E92">
      <w:rPr>
        <w:rFonts w:ascii="PT Sans" w:eastAsia="PT Sans" w:hAnsi="PT Sans" w:cs="PT Sans"/>
        <w:b/>
        <w:bCs/>
        <w:color w:val="002D59"/>
        <w:sz w:val="16"/>
        <w:szCs w:val="16"/>
      </w:rPr>
      <w:t>Uniwersytet Śląski w Katowicach</w:t>
    </w:r>
  </w:p>
  <w:p w14:paraId="548647B0" w14:textId="24331A68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009B4E92">
      <w:rPr>
        <w:rFonts w:ascii="PT Sans" w:eastAsia="PT Sans" w:hAnsi="PT Sans" w:cs="PT Sans"/>
        <w:color w:val="002D59"/>
        <w:sz w:val="16"/>
        <w:szCs w:val="16"/>
      </w:rPr>
      <w:t xml:space="preserve">Centrum </w:t>
    </w:r>
    <w:r w:rsidR="001A2D12" w:rsidRPr="009B4E92">
      <w:rPr>
        <w:rFonts w:ascii="PT Sans" w:eastAsia="PT Sans" w:hAnsi="PT Sans" w:cs="PT Sans"/>
        <w:color w:val="002D59"/>
        <w:sz w:val="16"/>
        <w:szCs w:val="16"/>
      </w:rPr>
      <w:t>ds. Osób Studiujących</w:t>
    </w:r>
  </w:p>
  <w:p w14:paraId="5FA9E854" w14:textId="580DAF27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009B4E92">
      <w:rPr>
        <w:rFonts w:ascii="PT Sans" w:eastAsia="PT Sans" w:hAnsi="PT Sans" w:cs="PT Sans"/>
        <w:color w:val="002D59"/>
        <w:sz w:val="16"/>
        <w:szCs w:val="16"/>
      </w:rPr>
      <w:t>ul. Bankowa 12, 40-007 Katowice</w:t>
    </w:r>
  </w:p>
  <w:p w14:paraId="7EF2538A" w14:textId="3DF2A2A5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20015E35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009B4E92">
        <w:rPr>
          <w:rStyle w:val="Hipercze"/>
          <w:rFonts w:ascii="PT Sans" w:eastAsia="PT Sans" w:hAnsi="PT Sans" w:cs="PT Sans"/>
          <w:sz w:val="18"/>
          <w:szCs w:val="18"/>
        </w:rPr>
        <w:t>www.</w:t>
      </w:r>
      <w:r w:rsidRPr="009B4E92">
        <w:rPr>
          <w:rStyle w:val="Hipercze"/>
          <w:rFonts w:ascii="PT Sans" w:eastAsia="PT Sans" w:hAnsi="PT Sans" w:cs="PT Sans"/>
          <w:b/>
          <w:bCs/>
          <w:sz w:val="18"/>
          <w:szCs w:val="18"/>
        </w:rPr>
        <w:t>us.</w:t>
      </w:r>
      <w:r w:rsidRPr="009B4E92">
        <w:rPr>
          <w:rStyle w:val="Hipercze"/>
          <w:rFonts w:ascii="PT Sans" w:eastAsia="PT Sans" w:hAnsi="PT Sans" w:cs="PT Sans"/>
          <w:sz w:val="18"/>
          <w:szCs w:val="18"/>
        </w:rPr>
        <w:t>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E600" w14:textId="77777777" w:rsidR="0029515B" w:rsidRDefault="0029515B" w:rsidP="00FE7434">
      <w:pPr>
        <w:spacing w:after="0" w:line="240" w:lineRule="auto"/>
      </w:pPr>
      <w:r>
        <w:separator/>
      </w:r>
    </w:p>
  </w:footnote>
  <w:footnote w:type="continuationSeparator" w:id="0">
    <w:p w14:paraId="73052405" w14:textId="77777777" w:rsidR="0029515B" w:rsidRDefault="0029515B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3C46" w14:textId="581B5F02" w:rsidR="00FE7434" w:rsidRDefault="00F521FD" w:rsidP="00D7556D">
    <w:pPr>
      <w:pStyle w:val="Nagwek"/>
      <w:jc w:val="center"/>
      <w:rPr>
        <w:rFonts w:cstheme="minorHAnsi"/>
        <w:sz w:val="24"/>
        <w:szCs w:val="24"/>
      </w:rPr>
    </w:pPr>
    <w:r>
      <w:rPr>
        <w:noProof/>
      </w:rPr>
      <w:drawing>
        <wp:inline distT="0" distB="0" distL="0" distR="0" wp14:anchorId="2D18BCD3" wp14:editId="53533645">
          <wp:extent cx="5760720" cy="612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8" r="4374" b="10525"/>
                  <a:stretch/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37F1"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26C15002" w14:textId="77777777" w:rsidR="00D7556D" w:rsidRDefault="00D7556D" w:rsidP="00D755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BEC1"/>
    <w:multiLevelType w:val="hybridMultilevel"/>
    <w:tmpl w:val="CE9A725E"/>
    <w:lvl w:ilvl="0" w:tplc="234095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3A2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69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C4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89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04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6A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86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CE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280"/>
    <w:multiLevelType w:val="hybridMultilevel"/>
    <w:tmpl w:val="C6E615A6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3A57"/>
    <w:multiLevelType w:val="hybridMultilevel"/>
    <w:tmpl w:val="79CA9FC4"/>
    <w:lvl w:ilvl="0" w:tplc="64B87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2BEC5"/>
    <w:multiLevelType w:val="hybridMultilevel"/>
    <w:tmpl w:val="3FDE8B82"/>
    <w:lvl w:ilvl="0" w:tplc="A0C063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BD40F7BC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9D22A68A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7A08F452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74902002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359643E0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59B4EBE2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DDF22D9E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67F22C56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D4C2BDF"/>
    <w:multiLevelType w:val="hybridMultilevel"/>
    <w:tmpl w:val="87322A02"/>
    <w:lvl w:ilvl="0" w:tplc="95A8D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565540A2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05C33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52B79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cwM2Y3M2QtNWI4MC00Y2QwLWExMzItZDFlOGMxNzAzZDc0Ig0KfQ=="/>
    <w:docVar w:name="GVData0" w:val="(end)"/>
  </w:docVars>
  <w:rsids>
    <w:rsidRoot w:val="00B57CE0"/>
    <w:rsid w:val="00044DAA"/>
    <w:rsid w:val="000F2FA3"/>
    <w:rsid w:val="001A25F4"/>
    <w:rsid w:val="001A2D12"/>
    <w:rsid w:val="0029515B"/>
    <w:rsid w:val="003261D2"/>
    <w:rsid w:val="003C1D87"/>
    <w:rsid w:val="003C758D"/>
    <w:rsid w:val="00455DC8"/>
    <w:rsid w:val="00500CED"/>
    <w:rsid w:val="00552BAE"/>
    <w:rsid w:val="00576F8C"/>
    <w:rsid w:val="00633337"/>
    <w:rsid w:val="00636D97"/>
    <w:rsid w:val="00643EC9"/>
    <w:rsid w:val="0065280B"/>
    <w:rsid w:val="00791A20"/>
    <w:rsid w:val="007E4726"/>
    <w:rsid w:val="00880DC8"/>
    <w:rsid w:val="009B4E92"/>
    <w:rsid w:val="00A344F9"/>
    <w:rsid w:val="00AA3A1F"/>
    <w:rsid w:val="00AD47FA"/>
    <w:rsid w:val="00B257B1"/>
    <w:rsid w:val="00B57CE0"/>
    <w:rsid w:val="00B80969"/>
    <w:rsid w:val="00C36FA3"/>
    <w:rsid w:val="00CA3878"/>
    <w:rsid w:val="00CB203C"/>
    <w:rsid w:val="00D24487"/>
    <w:rsid w:val="00D7556D"/>
    <w:rsid w:val="00DC0AC3"/>
    <w:rsid w:val="00E14247"/>
    <w:rsid w:val="00E50424"/>
    <w:rsid w:val="00E667CE"/>
    <w:rsid w:val="00EA3105"/>
    <w:rsid w:val="00ED6203"/>
    <w:rsid w:val="00F2650B"/>
    <w:rsid w:val="00F521FD"/>
    <w:rsid w:val="00F96602"/>
    <w:rsid w:val="00FC37F1"/>
    <w:rsid w:val="00FE7434"/>
    <w:rsid w:val="0304DE2A"/>
    <w:rsid w:val="0475CB48"/>
    <w:rsid w:val="07F85B53"/>
    <w:rsid w:val="09584C23"/>
    <w:rsid w:val="0A0ED4E0"/>
    <w:rsid w:val="0C228462"/>
    <w:rsid w:val="0CDEB013"/>
    <w:rsid w:val="0FE59F28"/>
    <w:rsid w:val="100DA237"/>
    <w:rsid w:val="1285948E"/>
    <w:rsid w:val="12D387EA"/>
    <w:rsid w:val="17862694"/>
    <w:rsid w:val="1AF1726D"/>
    <w:rsid w:val="1C0F8BCF"/>
    <w:rsid w:val="1DA77E1E"/>
    <w:rsid w:val="1DDC79C3"/>
    <w:rsid w:val="1FC70E99"/>
    <w:rsid w:val="20015E35"/>
    <w:rsid w:val="22C83FAB"/>
    <w:rsid w:val="24E1D6AF"/>
    <w:rsid w:val="27049B8B"/>
    <w:rsid w:val="2D79EAA3"/>
    <w:rsid w:val="3023E254"/>
    <w:rsid w:val="34073A9F"/>
    <w:rsid w:val="38D0681D"/>
    <w:rsid w:val="3D2A873F"/>
    <w:rsid w:val="407A90DD"/>
    <w:rsid w:val="4476989C"/>
    <w:rsid w:val="448268E8"/>
    <w:rsid w:val="44AFE7FB"/>
    <w:rsid w:val="477722E1"/>
    <w:rsid w:val="4CC524B1"/>
    <w:rsid w:val="4D6548A7"/>
    <w:rsid w:val="533E6461"/>
    <w:rsid w:val="565BAE6E"/>
    <w:rsid w:val="5A42FED2"/>
    <w:rsid w:val="5C2F0E58"/>
    <w:rsid w:val="5DB6AC2E"/>
    <w:rsid w:val="691B7C34"/>
    <w:rsid w:val="6D17BE39"/>
    <w:rsid w:val="723DB1FC"/>
    <w:rsid w:val="75085753"/>
    <w:rsid w:val="7A3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455DC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257B1"/>
  </w:style>
  <w:style w:type="paragraph" w:styleId="Akapitzlist">
    <w:name w:val="List Paragraph"/>
    <w:basedOn w:val="Normalny"/>
    <w:uiPriority w:val="34"/>
    <w:qFormat/>
    <w:rsid w:val="00B257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A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AC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20015E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907D3-B973-47DF-B05B-EC86C7FDD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E785F-857B-4871-9A78-F6928C7110BB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01DEB0B0-A565-46DA-9D3B-8FAAEA1E9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ACCF6-A05A-4AE4-B3F9-BC5006E90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4988</Characters>
  <Application>Microsoft Office Word</Application>
  <DocSecurity>0</DocSecurity>
  <Lines>120</Lines>
  <Paragraphs>23</Paragraphs>
  <ScaleCrop>false</ScaleCrop>
  <Company>University of Silesia in Katowice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Anna Sterczewska</cp:lastModifiedBy>
  <cp:revision>3</cp:revision>
  <dcterms:created xsi:type="dcterms:W3CDTF">2025-09-04T10:54:00Z</dcterms:created>
  <dcterms:modified xsi:type="dcterms:W3CDTF">2025-09-04T10:55:00Z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  <property fmtid="{D5CDD505-2E9C-101B-9397-08002B2CF9AE}" pid="3" name="GVData">
    <vt:lpwstr>ew0KICAiZG9jSUQiOiAiNDcwM2Y3M2QtNWI4MC00Y2QwLWExMzItZDFlOGMxNzAzZDc0Ig0KfQ==</vt:lpwstr>
  </property>
  <property fmtid="{D5CDD505-2E9C-101B-9397-08002B2CF9AE}" pid="4" name="GVData0">
    <vt:lpwstr>(end)</vt:lpwstr>
  </property>
</Properties>
</file>