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310250C9" w14:textId="7494FC9B" w:rsidR="00F86491" w:rsidRPr="00467CF1" w:rsidRDefault="008F4BE1" w:rsidP="00F24B6F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KANDYDATÓW NA U</w:t>
      </w:r>
      <w:r w:rsidR="00F24B6F" w:rsidRPr="00467CF1">
        <w:rPr>
          <w:rFonts w:ascii="Helvetica" w:hAnsi="Helvetica" w:cs="Helvetica"/>
          <w:color w:val="333333"/>
          <w:sz w:val="24"/>
          <w:szCs w:val="24"/>
        </w:rPr>
        <w:t>CZESTNIKÓW SZKOLEŃ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 Z</w:t>
      </w:r>
      <w:r w:rsidR="005D3E4C" w:rsidRPr="00467CF1">
        <w:rPr>
          <w:rFonts w:ascii="Helvetica" w:hAnsi="Helvetica" w:cs="Helvetica"/>
          <w:color w:val="333333"/>
          <w:sz w:val="24"/>
          <w:szCs w:val="24"/>
        </w:rPr>
        <w:t xml:space="preserve"> ZAKRESU ZABURZEŃ PSYCHICZNYCH I CAŁOŚCIOWYCH 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>W TYM ZESPOŁU ASPERGERA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>dla pracowników kadry dydaktycznej i dydaktyczno- badawczej, oraz pracowników kadry kierowniczej i administracyjnej w ramach projektu „DUO Uniwersytet Śląski Uczelnią Dostępną Uniwersalną Otwartą”</w:t>
      </w:r>
    </w:p>
    <w:p w14:paraId="40634341" w14:textId="13B56577" w:rsidR="008F4BE1" w:rsidRPr="00467CF1" w:rsidRDefault="008F4BE1" w:rsidP="00F86491">
      <w:pPr>
        <w:shd w:val="clear" w:color="auto" w:fill="FFFFFF"/>
        <w:spacing w:before="300" w:after="150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21151EF4" w14:textId="3BEC4A22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color w:val="333333"/>
          <w:sz w:val="24"/>
          <w:szCs w:val="24"/>
        </w:rPr>
        <w:t>NABÓR ODBĘDZIE SIĘ W DNIACH 0</w:t>
      </w:r>
      <w:r w:rsidR="00F24B6F" w:rsidRPr="00467CF1">
        <w:rPr>
          <w:rFonts w:ascii="Helvetica" w:hAnsi="Helvetica" w:cs="Helvetica"/>
          <w:b/>
          <w:bCs/>
          <w:color w:val="333333"/>
          <w:sz w:val="24"/>
          <w:szCs w:val="24"/>
        </w:rPr>
        <w:t>9</w:t>
      </w:r>
      <w:r w:rsidRPr="00467CF1"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 </w:t>
      </w:r>
      <w:r w:rsidR="002B5AD4" w:rsidRPr="00467CF1"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lutego </w:t>
      </w:r>
      <w:r w:rsidR="006B38F4" w:rsidRPr="00467CF1">
        <w:rPr>
          <w:rFonts w:ascii="Helvetica" w:hAnsi="Helvetica" w:cs="Helvetica"/>
          <w:b/>
          <w:bCs/>
          <w:color w:val="333333"/>
          <w:sz w:val="24"/>
          <w:szCs w:val="24"/>
        </w:rPr>
        <w:t>–</w:t>
      </w:r>
      <w:r w:rsidR="002B5AD4" w:rsidRPr="00467CF1"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 </w:t>
      </w:r>
      <w:r w:rsidR="006B38F4" w:rsidRPr="00467CF1">
        <w:rPr>
          <w:rFonts w:ascii="Helvetica" w:hAnsi="Helvetica" w:cs="Helvetica"/>
          <w:b/>
          <w:bCs/>
          <w:color w:val="333333"/>
          <w:sz w:val="24"/>
          <w:szCs w:val="24"/>
        </w:rPr>
        <w:t>1</w:t>
      </w:r>
      <w:r w:rsidR="00F24B6F" w:rsidRPr="00467CF1">
        <w:rPr>
          <w:rFonts w:ascii="Helvetica" w:hAnsi="Helvetica" w:cs="Helvetica"/>
          <w:b/>
          <w:bCs/>
          <w:color w:val="333333"/>
          <w:sz w:val="24"/>
          <w:szCs w:val="24"/>
        </w:rPr>
        <w:t>5</w:t>
      </w:r>
      <w:r w:rsidR="006B38F4" w:rsidRPr="00467CF1"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 lutego</w:t>
      </w:r>
      <w:r w:rsidR="00F86491" w:rsidRPr="00467CF1">
        <w:rPr>
          <w:rFonts w:ascii="Helvetica" w:hAnsi="Helvetica" w:cs="Helvetica"/>
          <w:b/>
          <w:bCs/>
          <w:color w:val="333333"/>
          <w:sz w:val="24"/>
          <w:szCs w:val="24"/>
        </w:rPr>
        <w:t xml:space="preserve"> 2021</w:t>
      </w:r>
    </w:p>
    <w:p w14:paraId="2D134E51" w14:textId="77777777" w:rsidR="00E4557C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</w:t>
      </w:r>
      <w:r w:rsidR="00E4557C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:</w:t>
      </w:r>
    </w:p>
    <w:p w14:paraId="341369D0" w14:textId="5D7D95BD" w:rsidR="00E4557C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osobiście</w:t>
      </w:r>
      <w:r w:rsid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drogą pocztową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do Centrum Obsługi Studentów, w przypadku osobistego dostarczenia pokój 123, drogą pocztową na adres COS 40 – 007 Katowice, ul. Bankowa 12 z dopiskiem rekrutacja DUO)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,</w:t>
      </w:r>
    </w:p>
    <w:p w14:paraId="4EBC1C80" w14:textId="219E2B0D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425128C5" w14:textId="5C43571E" w:rsidR="008F4BE1" w:rsidRPr="00467CF1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- drogą mailową zeskanowane dokumenty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 zdjęcie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z podpisem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należy przesłać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 adres </w:t>
      </w:r>
      <w:hyperlink r:id="rId9" w:history="1">
        <w:r w:rsidRPr="00467CF1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. W tytule maila prosimy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o 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wpisanie „Szkolenie z zakresu zaburzeń psychicznych i całościowych w tym zespołu Aspergera” - data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szkolenia.</w:t>
      </w:r>
    </w:p>
    <w:p w14:paraId="3E95D4E6" w14:textId="1B57E766" w:rsidR="008F4BE1" w:rsidRPr="00467CF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 </w:t>
      </w:r>
      <w:r w:rsidR="006B38F4" w:rsidRPr="00467CF1">
        <w:rPr>
          <w:rFonts w:ascii="Helvetica" w:hAnsi="Helvetica" w:cs="Helvetica"/>
          <w:color w:val="333333"/>
          <w:sz w:val="24"/>
          <w:szCs w:val="24"/>
        </w:rPr>
        <w:t>Planowane terminy szkoleń:</w:t>
      </w:r>
    </w:p>
    <w:p w14:paraId="3143642C" w14:textId="71EAF646" w:rsidR="0008698B" w:rsidRPr="00467CF1" w:rsidRDefault="0008698B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17.02.2020 Grupa 1</w:t>
      </w:r>
      <w:r w:rsidR="002B4B4C">
        <w:rPr>
          <w:rFonts w:ascii="Helvetica" w:hAnsi="Helvetica" w:cs="Helvetica"/>
          <w:color w:val="333333"/>
          <w:sz w:val="24"/>
          <w:szCs w:val="24"/>
        </w:rPr>
        <w:t xml:space="preserve"> * rekrutacja zakończona</w:t>
      </w:r>
    </w:p>
    <w:p w14:paraId="2EA5F674" w14:textId="7784CD3F" w:rsidR="0008698B" w:rsidRPr="00467CF1" w:rsidRDefault="0008698B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18.02.2020 Grupa 2</w:t>
      </w:r>
      <w:r w:rsidR="002B4B4C">
        <w:rPr>
          <w:rFonts w:ascii="Helvetica" w:hAnsi="Helvetica" w:cs="Helvetica"/>
          <w:color w:val="333333"/>
          <w:sz w:val="24"/>
          <w:szCs w:val="24"/>
        </w:rPr>
        <w:t xml:space="preserve"> * rekrutacja uzupełniająca do 17.02.2021 r.</w:t>
      </w:r>
    </w:p>
    <w:p w14:paraId="216C1469" w14:textId="511F2513" w:rsidR="0008698B" w:rsidRPr="00467CF1" w:rsidRDefault="0008698B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23.02.2020 Grupa 3</w:t>
      </w:r>
      <w:r w:rsidR="002B4B4C">
        <w:rPr>
          <w:rFonts w:ascii="Helvetica" w:hAnsi="Helvetica" w:cs="Helvetica"/>
          <w:color w:val="333333"/>
          <w:sz w:val="24"/>
          <w:szCs w:val="24"/>
        </w:rPr>
        <w:t xml:space="preserve"> * rekrutacja uzupełniająca do 19.02.2021 r.</w:t>
      </w:r>
      <w:bookmarkStart w:id="0" w:name="_GoBack"/>
      <w:bookmarkEnd w:id="0"/>
    </w:p>
    <w:p w14:paraId="66E65262" w14:textId="5DF6DE2E" w:rsidR="0008698B" w:rsidRPr="00B12EA8" w:rsidRDefault="0008698B" w:rsidP="008F4BE1">
      <w:pPr>
        <w:shd w:val="clear" w:color="auto" w:fill="FFFFFF"/>
        <w:spacing w:after="150"/>
        <w:rPr>
          <w:rFonts w:ascii="Helvetica" w:hAnsi="Helvetica" w:cs="Helvetica"/>
          <w:sz w:val="24"/>
          <w:szCs w:val="24"/>
        </w:rPr>
      </w:pPr>
      <w:r w:rsidRPr="00B12EA8">
        <w:rPr>
          <w:rFonts w:ascii="Helvetica" w:hAnsi="Helvetica" w:cs="Helvetica"/>
          <w:b/>
          <w:color w:val="FF0000"/>
          <w:sz w:val="24"/>
          <w:szCs w:val="24"/>
        </w:rPr>
        <w:t>25.02.2020 Grupa 4</w:t>
      </w:r>
      <w:r w:rsidR="00B12EA8">
        <w:rPr>
          <w:rFonts w:ascii="Helvetica" w:hAnsi="Helvetica" w:cs="Helvetica"/>
          <w:b/>
          <w:color w:val="FF0000"/>
          <w:sz w:val="24"/>
          <w:szCs w:val="24"/>
        </w:rPr>
        <w:t xml:space="preserve"> *</w:t>
      </w:r>
      <w:r w:rsidR="002B4B4C">
        <w:rPr>
          <w:rFonts w:ascii="Helvetica" w:hAnsi="Helvetica" w:cs="Helvetica"/>
          <w:b/>
          <w:color w:val="FF0000"/>
          <w:sz w:val="24"/>
          <w:szCs w:val="24"/>
        </w:rPr>
        <w:t xml:space="preserve"> </w:t>
      </w:r>
      <w:r w:rsidR="00B12EA8" w:rsidRPr="00B12EA8">
        <w:rPr>
          <w:rFonts w:ascii="Helvetica" w:hAnsi="Helvetica" w:cs="Helvetica"/>
        </w:rPr>
        <w:t>z przyczyn niezależnych od nas, termin został anulowany</w:t>
      </w:r>
    </w:p>
    <w:p w14:paraId="6A938FB4" w14:textId="77777777" w:rsidR="0008698B" w:rsidRDefault="006B38F4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u w:val="single"/>
        </w:rPr>
      </w:pPr>
      <w:r w:rsidRPr="00467CF1">
        <w:rPr>
          <w:rFonts w:ascii="Helvetica" w:hAnsi="Helvetica" w:cs="Helvetica"/>
          <w:color w:val="333333"/>
          <w:sz w:val="24"/>
          <w:szCs w:val="24"/>
          <w:u w:val="single"/>
        </w:rPr>
        <w:t>Szkolenia dla kolejnych grup planowane s</w:t>
      </w:r>
      <w:r w:rsidR="0008698B" w:rsidRPr="00467CF1">
        <w:rPr>
          <w:rFonts w:ascii="Helvetica" w:hAnsi="Helvetica" w:cs="Helvetica"/>
          <w:color w:val="333333"/>
          <w:sz w:val="24"/>
          <w:szCs w:val="24"/>
          <w:u w:val="single"/>
        </w:rPr>
        <w:t>ą na miesiące marzec oraz kwiecień</w:t>
      </w:r>
    </w:p>
    <w:p w14:paraId="35E66028" w14:textId="77777777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u w:val="single"/>
        </w:rPr>
      </w:pPr>
    </w:p>
    <w:p w14:paraId="792EEB6C" w14:textId="65F2C196" w:rsidR="00467CF1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W przypadku</w:t>
      </w:r>
      <w:r w:rsid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="00467CF1"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0B57376F" w14:textId="1EE13098" w:rsid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W przypadku </w:t>
      </w:r>
      <w:r w:rsidRPr="00467CF1">
        <w:rPr>
          <w:rFonts w:ascii="Helvetica" w:hAnsi="Helvetica" w:cs="Helvetica"/>
          <w:color w:val="333333"/>
          <w:sz w:val="24"/>
          <w:szCs w:val="24"/>
        </w:rPr>
        <w:t>pracowników kadry kierowniczej i administracyjnej w</w:t>
      </w:r>
      <w:r w:rsidR="005E7CE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załączniku nr 7 wymagany jest podpis bezpośredniego </w:t>
      </w:r>
      <w:r w:rsidR="009C6AE3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przełożonego. </w:t>
      </w:r>
    </w:p>
    <w:p w14:paraId="519C6594" w14:textId="020C8D51" w:rsidR="006B38F4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</w:t>
      </w:r>
      <w:r w:rsidR="005E7CE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o przekierowanie maila ze zgodą dziekana lub 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bezpośredni</w:t>
      </w:r>
      <w:r w:rsidR="005E7CE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ego przełożonego na udział w 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szkoleniu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="005E7CE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br/>
      </w:r>
    </w:p>
    <w:p w14:paraId="028DB478" w14:textId="36960BB5" w:rsidR="005E7CEB" w:rsidRDefault="005E7CEB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5E7CEB">
        <w:rPr>
          <w:rFonts w:ascii="Helvetica" w:hAnsi="Helvetica" w:cs="Helvetica"/>
          <w:color w:val="333333"/>
          <w:sz w:val="24"/>
          <w:szCs w:val="24"/>
          <w:u w:val="single"/>
          <w:shd w:val="clear" w:color="auto" w:fill="FFFFFF"/>
        </w:rPr>
        <w:lastRenderedPageBreak/>
        <w:t>Dane osobowe zostaną powierzone firmie</w:t>
      </w:r>
      <w:r>
        <w:rPr>
          <w:rFonts w:ascii="Helvetica" w:hAnsi="Helvetica" w:cs="Helvetica"/>
          <w:color w:val="333333"/>
          <w:sz w:val="24"/>
          <w:szCs w:val="24"/>
          <w:u w:val="single"/>
          <w:shd w:val="clear" w:color="auto" w:fill="FFFFFF"/>
        </w:rPr>
        <w:t>: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„Zespół Ekspertów Manager Pelczar Spółka Jawna” w związku z tym na załączniku nr 5 pn.”</w:t>
      </w:r>
      <w:r>
        <w:t xml:space="preserve"> 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OŚWIADCZENIE UCZESTNIKA PROJEKTU” w pkt 5  w wykropkowanym miejscu </w:t>
      </w:r>
      <w:r w:rsidRPr="005E7CEB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należy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wpisać: „</w:t>
      </w:r>
      <w:r>
        <w:rPr>
          <w:rFonts w:ascii="Helvetica" w:hAnsi="Helvetica" w:cs="Helvetica"/>
          <w:i/>
          <w:iCs/>
          <w:color w:val="333333"/>
          <w:sz w:val="24"/>
          <w:szCs w:val="24"/>
          <w:shd w:val="clear" w:color="auto" w:fill="FFFFFF"/>
        </w:rPr>
        <w:t>Zespół Ekspertów Manager Pelczar Spółka Jawna, ul. Wielopole 18b, 31-072 Kraków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”</w:t>
      </w:r>
    </w:p>
    <w:p w14:paraId="21D5DE42" w14:textId="10B5D290" w:rsidR="003E2EB1" w:rsidRPr="005E7CEB" w:rsidRDefault="003E2EB1" w:rsidP="00F24B6F">
      <w:pPr>
        <w:shd w:val="clear" w:color="auto" w:fill="FFFFFF"/>
        <w:spacing w:after="150"/>
        <w:jc w:val="both"/>
        <w:rPr>
          <w:rFonts w:ascii="Helvetica" w:hAnsi="Helvetica" w:cs="Helvetica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* Pracownicy, którzy </w:t>
      </w:r>
      <w:r w:rsidRPr="003E2EB1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nie brali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udziału w żadnej formie wsparcia w ramach proj. DUO są zobowiązani dostarczyć </w:t>
      </w:r>
      <w:r w:rsidRPr="003E2EB1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komplet dokumentów</w:t>
      </w:r>
    </w:p>
    <w:p w14:paraId="78B22E90" w14:textId="2A5B9144" w:rsidR="00F13924" w:rsidRPr="00F13924" w:rsidRDefault="003E2EB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* P</w:t>
      </w:r>
      <w:r w:rsidR="00261FC0" w:rsidRPr="00F1392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racowni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cy, którzy </w:t>
      </w:r>
      <w:r w:rsidRPr="003E2EB1">
        <w:rPr>
          <w:rFonts w:ascii="Helvetica" w:hAnsi="Helvetica" w:cs="Helvetica"/>
          <w:b/>
          <w:color w:val="333333"/>
          <w:sz w:val="24"/>
          <w:szCs w:val="24"/>
          <w:shd w:val="clear" w:color="auto" w:fill="FFFFFF"/>
        </w:rPr>
        <w:t>brali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udział w jakiejkolwiek formie wsparcia w ramach proj. DUO są zobowiązani dostarczyć</w:t>
      </w:r>
      <w:r w:rsidR="00F13924" w:rsidRPr="00F1392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:</w:t>
      </w:r>
    </w:p>
    <w:p w14:paraId="3A25A00B" w14:textId="185A6825" w:rsidR="00F13924" w:rsidRPr="003E2EB1" w:rsidRDefault="00F13924" w:rsidP="003E2EB1">
      <w:pPr>
        <w:pStyle w:val="Akapitzlist"/>
        <w:numPr>
          <w:ilvl w:val="0"/>
          <w:numId w:val="30"/>
        </w:num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3E2EB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W przypadku </w:t>
      </w:r>
      <w:r w:rsidRPr="003E2EB1">
        <w:rPr>
          <w:rFonts w:ascii="Helvetica" w:hAnsi="Helvetica" w:cs="Helvetica"/>
          <w:color w:val="333333"/>
          <w:sz w:val="24"/>
          <w:szCs w:val="24"/>
        </w:rPr>
        <w:t>pracowników kadry dydaktycznej i dydaktyczno-badawczej załączników 6 a lub b oraz załącznika 5 a lub b.</w:t>
      </w:r>
    </w:p>
    <w:p w14:paraId="255B7458" w14:textId="4B32CDAD" w:rsidR="00261FC0" w:rsidRPr="003E2EB1" w:rsidRDefault="00F13924" w:rsidP="003E2EB1">
      <w:pPr>
        <w:pStyle w:val="Akapitzlist"/>
        <w:numPr>
          <w:ilvl w:val="0"/>
          <w:numId w:val="30"/>
        </w:num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3E2EB1">
        <w:rPr>
          <w:rFonts w:ascii="Helvetica" w:hAnsi="Helvetica" w:cs="Helvetica"/>
          <w:color w:val="333333"/>
          <w:sz w:val="24"/>
          <w:szCs w:val="24"/>
        </w:rPr>
        <w:t>W przypadku pracowników kadry kierowniczej i administracyjnej</w:t>
      </w:r>
      <w:r w:rsidRPr="003E2EB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="00261FC0" w:rsidRPr="003E2EB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załącznika 7 a lub b</w:t>
      </w:r>
      <w:r w:rsidRPr="003E2EB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oraz załącznika 5 a lub b</w:t>
      </w:r>
      <w:r w:rsidR="00261FC0" w:rsidRPr="003E2EB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</w:p>
    <w:p w14:paraId="66467690" w14:textId="77777777" w:rsidR="003E2EB1" w:rsidRDefault="003E2EB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</w:p>
    <w:p w14:paraId="15155266" w14:textId="78D6F493" w:rsidR="008F4BE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</w:t>
      </w:r>
      <w:r w:rsidR="005E7CEB">
        <w:rPr>
          <w:rFonts w:ascii="Helvetica" w:hAnsi="Helvetica" w:cs="Helvetica"/>
          <w:color w:val="333333"/>
          <w:sz w:val="24"/>
          <w:szCs w:val="24"/>
        </w:rPr>
        <w:t>*</w:t>
      </w:r>
      <w:r w:rsidRPr="00467CF1">
        <w:rPr>
          <w:rFonts w:ascii="Helvetica" w:hAnsi="Helvetica" w:cs="Helvetica"/>
          <w:color w:val="333333"/>
          <w:sz w:val="24"/>
          <w:szCs w:val="24"/>
        </w:rPr>
        <w:t>:</w:t>
      </w:r>
    </w:p>
    <w:p w14:paraId="31C7CAD6" w14:textId="20A4D37A" w:rsidR="00261FC0" w:rsidRPr="00E74D20" w:rsidRDefault="00AD4143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hyperlink r:id="rId10" w:history="1">
        <w:r w:rsidR="00261FC0" w:rsidRPr="00D27B50">
          <w:rPr>
            <w:rStyle w:val="Hipercze"/>
            <w:rFonts w:ascii="Helvetica" w:hAnsi="Helvetica" w:cs="Helvetica"/>
            <w:sz w:val="24"/>
            <w:szCs w:val="24"/>
          </w:rPr>
          <w:t>Załącznik nr 1 (a lub b) Formularz zgłoszeniowy dla pracowników kadry akademickiej</w:t>
        </w:r>
      </w:hyperlink>
    </w:p>
    <w:p w14:paraId="5BB9CD49" w14:textId="47EBA8DB" w:rsidR="00261FC0" w:rsidRPr="00E74D20" w:rsidRDefault="00AD4143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hyperlink r:id="rId11" w:history="1">
        <w:r w:rsidR="00261FC0" w:rsidRPr="00142E51">
          <w:rPr>
            <w:rStyle w:val="Hipercze"/>
            <w:rFonts w:ascii="Helvetica" w:hAnsi="Helvetica" w:cs="Helvetica"/>
            <w:sz w:val="24"/>
            <w:szCs w:val="24"/>
          </w:rPr>
          <w:t>Załącznik nr 3 (a lub b) Deklaracja uczestnictwa w Projekcie</w:t>
        </w:r>
      </w:hyperlink>
      <w:r w:rsidR="00261FC0" w:rsidRPr="00E74D20">
        <w:rPr>
          <w:rFonts w:ascii="Helvetica" w:hAnsi="Helvetica" w:cs="Helvetica"/>
          <w:sz w:val="24"/>
          <w:szCs w:val="24"/>
        </w:rPr>
        <w:t xml:space="preserve"> </w:t>
      </w:r>
    </w:p>
    <w:p w14:paraId="01BF3D28" w14:textId="691B2F03" w:rsidR="00261FC0" w:rsidRPr="00E74D20" w:rsidRDefault="00AD4143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hyperlink r:id="rId12" w:history="1">
        <w:r w:rsidR="00261FC0" w:rsidRPr="00142E51">
          <w:rPr>
            <w:rStyle w:val="Hipercze"/>
            <w:rFonts w:ascii="Helvetica" w:hAnsi="Helvetica" w:cs="Helvetica"/>
            <w:sz w:val="24"/>
            <w:szCs w:val="24"/>
          </w:rPr>
          <w:t>Załącznik nr 4 (a lub b) Formularz danych osobowych uczestnika Projektu</w:t>
        </w:r>
      </w:hyperlink>
    </w:p>
    <w:p w14:paraId="4F368DDE" w14:textId="18A053CE" w:rsidR="00261FC0" w:rsidRPr="00E74D20" w:rsidRDefault="00AD4143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hyperlink r:id="rId13" w:history="1">
        <w:r w:rsidR="00261FC0" w:rsidRPr="00142E51">
          <w:rPr>
            <w:rStyle w:val="Hipercze"/>
            <w:rFonts w:ascii="Helvetica" w:hAnsi="Helvetica" w:cs="Helvetica"/>
            <w:sz w:val="24"/>
            <w:szCs w:val="24"/>
          </w:rPr>
          <w:t>Załącznik nr 5 (a lub b) Oświadczenie uczestnika projektu</w:t>
        </w:r>
      </w:hyperlink>
    </w:p>
    <w:p w14:paraId="1F7EEAF2" w14:textId="78722237" w:rsidR="00261FC0" w:rsidRPr="00E74D20" w:rsidRDefault="00AD4143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hyperlink r:id="rId14" w:history="1">
        <w:r w:rsidR="00261FC0" w:rsidRPr="00142E51">
          <w:rPr>
            <w:rStyle w:val="Hipercze"/>
            <w:rFonts w:ascii="Helvetica" w:hAnsi="Helvetica" w:cs="Helvetica"/>
            <w:sz w:val="24"/>
            <w:szCs w:val="24"/>
          </w:rPr>
          <w:t>Załącznik nr 6 (a lub b) Wzór karty zgłoszenia do formy wsparcia dla pracowników kadry dydaktycznej</w:t>
        </w:r>
      </w:hyperlink>
    </w:p>
    <w:p w14:paraId="31D1B922" w14:textId="20CE478B" w:rsidR="008F4BE1" w:rsidRPr="00467CF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</w:p>
    <w:p w14:paraId="04F6FA17" w14:textId="2FB97554" w:rsidR="00F86491" w:rsidRDefault="00F8649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kierowniczej i administracyjnej zawiera</w:t>
      </w:r>
      <w:r w:rsidR="005E7CEB">
        <w:rPr>
          <w:rFonts w:ascii="Helvetica" w:hAnsi="Helvetica" w:cs="Helvetica"/>
          <w:color w:val="333333"/>
          <w:sz w:val="24"/>
          <w:szCs w:val="24"/>
        </w:rPr>
        <w:t>*</w:t>
      </w:r>
      <w:r w:rsidRPr="00467CF1">
        <w:rPr>
          <w:rFonts w:ascii="Helvetica" w:hAnsi="Helvetica" w:cs="Helvetica"/>
          <w:color w:val="333333"/>
          <w:sz w:val="24"/>
          <w:szCs w:val="24"/>
        </w:rPr>
        <w:t>:</w:t>
      </w:r>
    </w:p>
    <w:p w14:paraId="249B5CDD" w14:textId="64D9245F" w:rsidR="00261FC0" w:rsidRPr="00E74D20" w:rsidRDefault="00AD4143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hyperlink r:id="rId15" w:history="1">
        <w:r w:rsidR="00261FC0" w:rsidRPr="00D27B50">
          <w:rPr>
            <w:rStyle w:val="Hipercze"/>
            <w:rFonts w:ascii="Helvetica" w:hAnsi="Helvetica" w:cs="Helvetica"/>
            <w:sz w:val="24"/>
            <w:szCs w:val="24"/>
          </w:rPr>
          <w:t>Załącznik nr 2 (a lub b) Formularz zgłoszeniowy dla pracowników kadry kierowniczej i administracyjnej</w:t>
        </w:r>
      </w:hyperlink>
    </w:p>
    <w:p w14:paraId="79382346" w14:textId="536258B2" w:rsidR="00261FC0" w:rsidRPr="00E74D20" w:rsidRDefault="00AD4143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hyperlink r:id="rId16" w:history="1">
        <w:r w:rsidR="00261FC0" w:rsidRPr="00142E51">
          <w:rPr>
            <w:rStyle w:val="Hipercze"/>
            <w:rFonts w:ascii="Helvetica" w:hAnsi="Helvetica" w:cs="Helvetica"/>
            <w:sz w:val="24"/>
            <w:szCs w:val="24"/>
          </w:rPr>
          <w:t>Załącznik nr 3 (a lub b) Deklaracja uczestnictwa w Projekcie</w:t>
        </w:r>
      </w:hyperlink>
    </w:p>
    <w:p w14:paraId="4EE7B13C" w14:textId="34F83C3C" w:rsidR="00261FC0" w:rsidRPr="00E74D20" w:rsidRDefault="00AD4143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hyperlink r:id="rId17" w:history="1">
        <w:r w:rsidR="00261FC0" w:rsidRPr="00142E51">
          <w:rPr>
            <w:rStyle w:val="Hipercze"/>
            <w:rFonts w:ascii="Helvetica" w:hAnsi="Helvetica" w:cs="Helvetica"/>
            <w:sz w:val="24"/>
            <w:szCs w:val="24"/>
          </w:rPr>
          <w:t>Załącznik nr 4 (a lub b) Formularz danych osobowych uczestnika Projektu</w:t>
        </w:r>
      </w:hyperlink>
    </w:p>
    <w:p w14:paraId="0BD6750A" w14:textId="5B4986A8" w:rsidR="00261FC0" w:rsidRPr="00E74D20" w:rsidRDefault="00AD4143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hyperlink r:id="rId18" w:history="1">
        <w:r w:rsidR="00261FC0" w:rsidRPr="00142E51">
          <w:rPr>
            <w:rStyle w:val="Hipercze"/>
            <w:rFonts w:ascii="Helvetica" w:hAnsi="Helvetica" w:cs="Helvetica"/>
            <w:sz w:val="24"/>
            <w:szCs w:val="24"/>
          </w:rPr>
          <w:t>Załącznik nr 5 (a lub b) Oświadczenie uczestnika projektu</w:t>
        </w:r>
      </w:hyperlink>
    </w:p>
    <w:p w14:paraId="1ABAF149" w14:textId="2ADC7CD3" w:rsidR="00261FC0" w:rsidRPr="00E74D20" w:rsidRDefault="00AD4143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hyperlink r:id="rId19" w:history="1">
        <w:r w:rsidR="00261FC0" w:rsidRPr="00142E51">
          <w:rPr>
            <w:rStyle w:val="Hipercze"/>
            <w:rFonts w:ascii="Helvetica" w:hAnsi="Helvetica" w:cs="Helvetica"/>
            <w:sz w:val="24"/>
            <w:szCs w:val="24"/>
          </w:rPr>
          <w:t>Załącznik nr 7 (a lub b) Wzór karty zgłoszenia do formy wsparcia dla pracowników kadry kierowniczej i administracyjnej</w:t>
        </w:r>
      </w:hyperlink>
    </w:p>
    <w:p w14:paraId="55B82C23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15820BF1" w14:textId="6F6E8394" w:rsidR="008F4BE1" w:rsidRPr="00E74D20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lastRenderedPageBreak/>
        <w:t>Rekrutacja odbywa się na podstawie </w:t>
      </w:r>
      <w:hyperlink r:id="rId20" w:history="1">
        <w:r w:rsidR="00F13924" w:rsidRPr="00142E51">
          <w:rPr>
            <w:rStyle w:val="Hipercze"/>
            <w:rFonts w:ascii="Helvetica" w:hAnsi="Helvetica" w:cs="Helvetica"/>
            <w:sz w:val="24"/>
            <w:szCs w:val="24"/>
          </w:rPr>
          <w:t>Regulaminu rekrutacji i uczestnictwa w projekcie.</w:t>
        </w:r>
      </w:hyperlink>
    </w:p>
    <w:p w14:paraId="3910CC22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7F888B0D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formie online.</w:t>
      </w:r>
    </w:p>
    <w:p w14:paraId="61AC52A8" w14:textId="5C2FC585" w:rsidR="005E7CEB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</w:p>
    <w:p w14:paraId="33964E3D" w14:textId="77777777" w:rsidR="005E7CEB" w:rsidRPr="00012042" w:rsidRDefault="005E7CEB" w:rsidP="005E7CEB">
      <w:pPr>
        <w:suppressAutoHyphens/>
        <w:spacing w:line="276" w:lineRule="auto"/>
        <w:jc w:val="both"/>
        <w:rPr>
          <w:rFonts w:ascii="Helvetica" w:hAnsi="Helvetica" w:cs="Helvetica"/>
          <w:sz w:val="24"/>
          <w:szCs w:val="24"/>
        </w:rPr>
      </w:pPr>
    </w:p>
    <w:p w14:paraId="28443847" w14:textId="77777777" w:rsidR="005E7CEB" w:rsidRPr="00012042" w:rsidRDefault="005E7CEB" w:rsidP="005E7CEB">
      <w:pPr>
        <w:suppressAutoHyphens/>
        <w:spacing w:line="276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*dokumenty można również pobrać ze </w:t>
      </w:r>
      <w:r w:rsidRPr="00012042">
        <w:rPr>
          <w:rFonts w:ascii="Helvetica" w:hAnsi="Helvetica" w:cs="Helvetica"/>
          <w:sz w:val="24"/>
          <w:szCs w:val="24"/>
        </w:rPr>
        <w:t xml:space="preserve">strony: </w:t>
      </w:r>
      <w:hyperlink r:id="rId21" w:history="1">
        <w:r w:rsidRPr="00012042">
          <w:rPr>
            <w:rStyle w:val="Hipercze"/>
            <w:rFonts w:ascii="Helvetica" w:hAnsi="Helvetica" w:cs="Helvetica"/>
            <w:sz w:val="24"/>
            <w:szCs w:val="24"/>
          </w:rPr>
          <w:t>https://www.duo.us.edu.pl/pl/dokumenty</w:t>
        </w:r>
      </w:hyperlink>
    </w:p>
    <w:p w14:paraId="2AEBCFF9" w14:textId="77777777" w:rsidR="005E7CEB" w:rsidRPr="00467CF1" w:rsidRDefault="005E7CEB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22"/>
      <w:footerReference w:type="default" r:id="rId23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2470B" w14:textId="77777777" w:rsidR="00AD4143" w:rsidRDefault="00AD4143" w:rsidP="00B30247">
      <w:r>
        <w:separator/>
      </w:r>
    </w:p>
  </w:endnote>
  <w:endnote w:type="continuationSeparator" w:id="0">
    <w:p w14:paraId="6EA4FE5F" w14:textId="77777777" w:rsidR="00AD4143" w:rsidRDefault="00AD4143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D27B50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D27B50" w:rsidRPr="00B7084C" w:rsidRDefault="00D27B50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D27B50" w:rsidRPr="00B7084C" w:rsidRDefault="00D27B50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D27B50" w:rsidRPr="00B7084C" w:rsidRDefault="00D27B50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D27B50" w:rsidRPr="00B7084C" w:rsidRDefault="00D27B50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D27B50" w:rsidRPr="00B7084C" w:rsidRDefault="00D27B50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D27B50" w:rsidRPr="00B7084C" w:rsidRDefault="00D27B50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D27B50" w:rsidRPr="00D54086" w:rsidRDefault="00D27B50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45393" w14:textId="77777777" w:rsidR="00AD4143" w:rsidRDefault="00AD4143" w:rsidP="00B30247">
      <w:r>
        <w:separator/>
      </w:r>
    </w:p>
  </w:footnote>
  <w:footnote w:type="continuationSeparator" w:id="0">
    <w:p w14:paraId="0E23A2C7" w14:textId="77777777" w:rsidR="00AD4143" w:rsidRDefault="00AD4143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D27B50" w:rsidRDefault="00D27B50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D27B50" w:rsidRDefault="00D27B50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>
      <w:rPr>
        <w:rFonts w:ascii="Calibri" w:hAnsi="Calibri" w:cs="Calibri"/>
        <w:b/>
        <w:i/>
      </w:rPr>
      <w:t>ostępną, uniwersalną i otwartą”</w:t>
    </w:r>
  </w:p>
  <w:p w14:paraId="4F843CED" w14:textId="77777777" w:rsidR="00D27B50" w:rsidRPr="00B7084C" w:rsidRDefault="00D27B50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D27B50" w:rsidRPr="005B41ED" w:rsidRDefault="00AD4143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558BA"/>
    <w:multiLevelType w:val="hybridMultilevel"/>
    <w:tmpl w:val="386E35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6"/>
  </w:num>
  <w:num w:numId="4">
    <w:abstractNumId w:val="22"/>
  </w:num>
  <w:num w:numId="5">
    <w:abstractNumId w:val="26"/>
  </w:num>
  <w:num w:numId="6">
    <w:abstractNumId w:val="1"/>
  </w:num>
  <w:num w:numId="7">
    <w:abstractNumId w:val="23"/>
  </w:num>
  <w:num w:numId="8">
    <w:abstractNumId w:val="29"/>
  </w:num>
  <w:num w:numId="9">
    <w:abstractNumId w:val="21"/>
  </w:num>
  <w:num w:numId="10">
    <w:abstractNumId w:val="0"/>
  </w:num>
  <w:num w:numId="11">
    <w:abstractNumId w:val="16"/>
  </w:num>
  <w:num w:numId="12">
    <w:abstractNumId w:val="20"/>
  </w:num>
  <w:num w:numId="13">
    <w:abstractNumId w:val="3"/>
  </w:num>
  <w:num w:numId="14">
    <w:abstractNumId w:val="18"/>
  </w:num>
  <w:num w:numId="15">
    <w:abstractNumId w:val="2"/>
  </w:num>
  <w:num w:numId="16">
    <w:abstractNumId w:val="27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25"/>
  </w:num>
  <w:num w:numId="27">
    <w:abstractNumId w:val="5"/>
  </w:num>
  <w:num w:numId="28">
    <w:abstractNumId w:val="8"/>
  </w:num>
  <w:num w:numId="29">
    <w:abstractNumId w:val="7"/>
  </w:num>
  <w:num w:numId="30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8698B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2E51"/>
    <w:rsid w:val="0014643A"/>
    <w:rsid w:val="00146D43"/>
    <w:rsid w:val="0015231F"/>
    <w:rsid w:val="0016433D"/>
    <w:rsid w:val="00167155"/>
    <w:rsid w:val="001B4ADD"/>
    <w:rsid w:val="001C0030"/>
    <w:rsid w:val="001D15C1"/>
    <w:rsid w:val="001E4DDD"/>
    <w:rsid w:val="001E745C"/>
    <w:rsid w:val="002208A9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61FC0"/>
    <w:rsid w:val="00266F6C"/>
    <w:rsid w:val="0027333D"/>
    <w:rsid w:val="0029100E"/>
    <w:rsid w:val="00294289"/>
    <w:rsid w:val="002B4B4C"/>
    <w:rsid w:val="002B5AD4"/>
    <w:rsid w:val="002F0B38"/>
    <w:rsid w:val="002F25A0"/>
    <w:rsid w:val="00300EEA"/>
    <w:rsid w:val="0030504D"/>
    <w:rsid w:val="00321CFC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2EB1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67CF1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D3E4C"/>
    <w:rsid w:val="005E37C2"/>
    <w:rsid w:val="005E4565"/>
    <w:rsid w:val="005E6708"/>
    <w:rsid w:val="005E7BEE"/>
    <w:rsid w:val="005E7CEB"/>
    <w:rsid w:val="0060427A"/>
    <w:rsid w:val="00616DA0"/>
    <w:rsid w:val="00627428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38F4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C6AE3"/>
    <w:rsid w:val="009D123C"/>
    <w:rsid w:val="009D1E1A"/>
    <w:rsid w:val="009D28B3"/>
    <w:rsid w:val="009E2069"/>
    <w:rsid w:val="009E6444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4143"/>
    <w:rsid w:val="00AD5526"/>
    <w:rsid w:val="00AE03CC"/>
    <w:rsid w:val="00AE1AC8"/>
    <w:rsid w:val="00B0259E"/>
    <w:rsid w:val="00B12EA8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402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27B50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4557C"/>
    <w:rsid w:val="00E524A4"/>
    <w:rsid w:val="00E540FF"/>
    <w:rsid w:val="00E56F64"/>
    <w:rsid w:val="00E65358"/>
    <w:rsid w:val="00E67311"/>
    <w:rsid w:val="00E67A06"/>
    <w:rsid w:val="00E71B4A"/>
    <w:rsid w:val="00E7275A"/>
    <w:rsid w:val="00E74D20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13924"/>
    <w:rsid w:val="00F22A0D"/>
    <w:rsid w:val="00F24072"/>
    <w:rsid w:val="00F24B6F"/>
    <w:rsid w:val="00F32C27"/>
    <w:rsid w:val="00F612DF"/>
    <w:rsid w:val="00F724D8"/>
    <w:rsid w:val="00F7522C"/>
    <w:rsid w:val="00F86491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p.us.edu.pl/sites/bip.us.edu.pl/files/prawo/zal20209405b.docx" TargetMode="External"/><Relationship Id="rId18" Type="http://schemas.openxmlformats.org/officeDocument/2006/relationships/hyperlink" Target="http://bip.us.edu.pl/sites/bip.us.edu.pl/files/prawo/zal20209405b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uo.us.edu.pl/pl/dokument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ip.us.edu.pl/sites/bip.us.edu.pl/files/prawo/zal20209404b.docx" TargetMode="External"/><Relationship Id="rId17" Type="http://schemas.openxmlformats.org/officeDocument/2006/relationships/hyperlink" Target="http://bip.us.edu.pl/sites/bip.us.edu.pl/files/prawo/zal20209404b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p.us.edu.pl/sites/bip.us.edu.pl/files/prawo/zal20209403b.docx" TargetMode="External"/><Relationship Id="rId20" Type="http://schemas.openxmlformats.org/officeDocument/2006/relationships/hyperlink" Target="http://bip.us.edu.pl/sites/bip.us.edu.pl/files/prawo/zal2020940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us.edu.pl/sites/bip.us.edu.pl/files/prawo/zal20209403b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duo.us.edu.pl/sites/default/files/folder/Druki%20zg%C5%82oszenia/Za%E2%94%BC%C3%A9.%202b%20do%20regulaminu%20-%20formularz%20zg%E2%94%BC%C3%A9oszeniowy%20-%20KA%20i%20KK%20czarno-bialy%20(1)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duo.us.edu.pl/sites/default/files/folder/Druki%20zg%C5%82oszenia/Za%E2%94%BC%C3%A9.%201b%20do%20regulaminu%20-%20formularz%20zg%E2%94%BC%C3%A9oszeniowy%20KND%20(1).DOCX" TargetMode="External"/><Relationship Id="rId19" Type="http://schemas.openxmlformats.org/officeDocument/2006/relationships/hyperlink" Target="http://bip.us.edu.pl/sites/bip.us.edu.pl/files/prawo/zal20209407b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Relationship Id="rId14" Type="http://schemas.openxmlformats.org/officeDocument/2006/relationships/hyperlink" Target="http://bip.us.edu.pl/sites/bip.us.edu.pl/files/prawo/zal20209406b.doc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7FC0-11EC-459E-8EAC-7AD4CC90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Joanna Krzyżowska</cp:lastModifiedBy>
  <cp:revision>2</cp:revision>
  <cp:lastPrinted>2020-10-14T21:24:00Z</cp:lastPrinted>
  <dcterms:created xsi:type="dcterms:W3CDTF">2021-02-15T14:44:00Z</dcterms:created>
  <dcterms:modified xsi:type="dcterms:W3CDTF">2021-02-15T14:44:00Z</dcterms:modified>
</cp:coreProperties>
</file>